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1A0F" w14:textId="0CBBBF62" w:rsidR="00353423" w:rsidRDefault="00473AC5" w:rsidP="00353423">
      <w:r>
        <w:rPr>
          <w:noProof/>
        </w:rPr>
        <w:drawing>
          <wp:anchor distT="0" distB="0" distL="60960" distR="60960" simplePos="0" relativeHeight="251662336" behindDoc="0" locked="0" layoutInCell="1" allowOverlap="0" wp14:anchorId="41F49348" wp14:editId="518F1E41">
            <wp:simplePos x="0" y="0"/>
            <wp:positionH relativeFrom="margin">
              <wp:posOffset>4845050</wp:posOffset>
            </wp:positionH>
            <wp:positionV relativeFrom="line">
              <wp:posOffset>596900</wp:posOffset>
            </wp:positionV>
            <wp:extent cx="1381125" cy="514350"/>
            <wp:effectExtent l="0" t="0" r="0" b="0"/>
            <wp:wrapSquare wrapText="bothSides"/>
            <wp:docPr id="1959426286" name="Picture 9"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426286" name="Picture 9" descr="A black background with blu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pic:spPr>
                </pic:pic>
              </a:graphicData>
            </a:graphic>
            <wp14:sizeRelH relativeFrom="page">
              <wp14:pctWidth>0</wp14:pctWidth>
            </wp14:sizeRelH>
            <wp14:sizeRelV relativeFrom="page">
              <wp14:pctHeight>0</wp14:pctHeight>
            </wp14:sizeRelV>
          </wp:anchor>
        </w:drawing>
      </w:r>
      <w:r w:rsidRPr="00252C1D">
        <w:rPr>
          <w:b/>
          <w:noProof/>
          <w:lang w:val="en-US"/>
        </w:rPr>
        <w:drawing>
          <wp:anchor distT="0" distB="0" distL="114300" distR="114300" simplePos="0" relativeHeight="251660288" behindDoc="0" locked="0" layoutInCell="1" allowOverlap="1" wp14:anchorId="372346D6" wp14:editId="6D127CC2">
            <wp:simplePos x="0" y="0"/>
            <wp:positionH relativeFrom="column">
              <wp:posOffset>2780030</wp:posOffset>
            </wp:positionH>
            <wp:positionV relativeFrom="paragraph">
              <wp:posOffset>485140</wp:posOffset>
            </wp:positionV>
            <wp:extent cx="1870710" cy="8020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horo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0710" cy="802005"/>
                    </a:xfrm>
                    <a:prstGeom prst="rect">
                      <a:avLst/>
                    </a:prstGeom>
                  </pic:spPr>
                </pic:pic>
              </a:graphicData>
            </a:graphic>
          </wp:anchor>
        </w:drawing>
      </w:r>
      <w:r w:rsidR="00353423">
        <w:rPr>
          <w:b/>
          <w:bCs/>
          <w:noProof/>
          <w:sz w:val="20"/>
          <w:szCs w:val="20"/>
        </w:rPr>
        <w:drawing>
          <wp:inline distT="0" distB="0" distL="0" distR="0" wp14:anchorId="0071077C" wp14:editId="5352FA02">
            <wp:extent cx="1073150" cy="1447800"/>
            <wp:effectExtent l="0" t="0" r="12700" b="0"/>
            <wp:docPr id="1725301331" name="Picture 8"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text, bottle&#10;&#10;Description automatically generated"/>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73150" cy="1447800"/>
                    </a:xfrm>
                    <a:prstGeom prst="rect">
                      <a:avLst/>
                    </a:prstGeom>
                    <a:noFill/>
                    <a:ln>
                      <a:noFill/>
                    </a:ln>
                  </pic:spPr>
                </pic:pic>
              </a:graphicData>
            </a:graphic>
          </wp:inline>
        </w:drawing>
      </w:r>
      <w:r w:rsidR="00353423">
        <w:rPr>
          <w:b/>
          <w:bCs/>
          <w:noProof/>
          <w:sz w:val="20"/>
          <w:szCs w:val="20"/>
        </w:rPr>
        <w:drawing>
          <wp:inline distT="0" distB="0" distL="0" distR="0" wp14:anchorId="1FE098CB" wp14:editId="088F1A4C">
            <wp:extent cx="1466850" cy="1123950"/>
            <wp:effectExtent l="0" t="0" r="0" b="0"/>
            <wp:docPr id="2029167158"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466850" cy="1123950"/>
                    </a:xfrm>
                    <a:prstGeom prst="rect">
                      <a:avLst/>
                    </a:prstGeom>
                    <a:noFill/>
                    <a:ln>
                      <a:noFill/>
                    </a:ln>
                  </pic:spPr>
                </pic:pic>
              </a:graphicData>
            </a:graphic>
          </wp:inline>
        </w:drawing>
      </w:r>
    </w:p>
    <w:p w14:paraId="290BC137" w14:textId="6717D0DC" w:rsidR="00270229" w:rsidRPr="00DC2AFF" w:rsidRDefault="00270229" w:rsidP="00270229">
      <w:pPr>
        <w:pStyle w:val="BodyText"/>
        <w:jc w:val="right"/>
      </w:pPr>
      <w:r w:rsidRPr="00DC2AFF">
        <w:rPr>
          <w:b/>
          <w:bCs/>
          <w:sz w:val="20"/>
          <w:szCs w:val="20"/>
          <w:lang w:eastAsia="en-US"/>
        </w:rPr>
        <w:t>COMMUNIQUE DE PRESSE - 11/10/2023</w:t>
      </w:r>
    </w:p>
    <w:p w14:paraId="1B41578D" w14:textId="4B8BE41F" w:rsidR="00252C1D" w:rsidRPr="00DC2AFF" w:rsidRDefault="00353423" w:rsidP="00270229">
      <w:pPr>
        <w:spacing w:after="240"/>
        <w:rPr>
          <w:lang w:val="fr-BE"/>
        </w:rPr>
      </w:pPr>
      <w:r w:rsidRPr="00DC2AFF">
        <w:rPr>
          <w:lang w:val="fr-BE" w:eastAsia="nl-NL"/>
        </w:rPr>
        <w:t> </w:t>
      </w:r>
    </w:p>
    <w:p w14:paraId="4B26C76A" w14:textId="77777777" w:rsidR="00045B2A" w:rsidRPr="00045B2A" w:rsidRDefault="00045B2A" w:rsidP="00270229">
      <w:pPr>
        <w:jc w:val="center"/>
        <w:rPr>
          <w:b/>
          <w:bCs/>
          <w:sz w:val="28"/>
          <w:szCs w:val="28"/>
          <w:lang w:val="fr-BE"/>
        </w:rPr>
      </w:pPr>
      <w:r w:rsidRPr="00045B2A">
        <w:rPr>
          <w:b/>
          <w:bCs/>
          <w:sz w:val="28"/>
          <w:szCs w:val="28"/>
          <w:lang w:val="fr-BE"/>
        </w:rPr>
        <w:t xml:space="preserve">L’Athora Great Bruges Marathon accueille plus de 7000 participants dimanche, avec Koen </w:t>
      </w:r>
      <w:proofErr w:type="spellStart"/>
      <w:r w:rsidRPr="00045B2A">
        <w:rPr>
          <w:b/>
          <w:bCs/>
          <w:sz w:val="28"/>
          <w:szCs w:val="28"/>
          <w:lang w:val="fr-BE"/>
        </w:rPr>
        <w:t>Naert</w:t>
      </w:r>
      <w:proofErr w:type="spellEnd"/>
      <w:r w:rsidRPr="00045B2A">
        <w:rPr>
          <w:b/>
          <w:bCs/>
          <w:sz w:val="28"/>
          <w:szCs w:val="28"/>
          <w:lang w:val="fr-BE"/>
        </w:rPr>
        <w:t xml:space="preserve"> en grand favori du semi-marathon</w:t>
      </w:r>
    </w:p>
    <w:p w14:paraId="29BD1177" w14:textId="77777777" w:rsidR="00045B2A" w:rsidRPr="00270229" w:rsidRDefault="00045B2A" w:rsidP="00045B2A">
      <w:pPr>
        <w:rPr>
          <w:sz w:val="16"/>
          <w:szCs w:val="16"/>
          <w:lang w:val="fr-BE"/>
        </w:rPr>
      </w:pPr>
      <w:r w:rsidRPr="00270229">
        <w:rPr>
          <w:sz w:val="16"/>
          <w:szCs w:val="16"/>
          <w:lang w:val="fr-BE"/>
        </w:rPr>
        <w:t> </w:t>
      </w:r>
    </w:p>
    <w:p w14:paraId="5923F3F6" w14:textId="77777777" w:rsidR="00DC2AFF" w:rsidRDefault="00045B2A" w:rsidP="00045B2A">
      <w:pPr>
        <w:rPr>
          <w:b/>
          <w:bCs/>
          <w:i/>
          <w:iCs/>
          <w:lang w:val="fr-BE"/>
        </w:rPr>
      </w:pPr>
      <w:r w:rsidRPr="00270229">
        <w:rPr>
          <w:b/>
          <w:bCs/>
          <w:i/>
          <w:iCs/>
          <w:lang w:val="fr-BE"/>
        </w:rPr>
        <w:t xml:space="preserve">La sixième édition de l’Athora Great Bruges Marathon a lieu ce dimanche 15 octobre. Un nouveau parcours attractif avec un double passage dans le centre historique de la ville ainsi qu’une boucle par la charmante petite ville de Damme attend les marathoniens. Un semi-marathon et un Family </w:t>
      </w:r>
      <w:proofErr w:type="spellStart"/>
      <w:r w:rsidRPr="00270229">
        <w:rPr>
          <w:b/>
          <w:bCs/>
          <w:i/>
          <w:iCs/>
          <w:lang w:val="fr-BE"/>
        </w:rPr>
        <w:t>Walk</w:t>
      </w:r>
      <w:proofErr w:type="spellEnd"/>
      <w:r w:rsidRPr="00270229">
        <w:rPr>
          <w:b/>
          <w:bCs/>
          <w:i/>
          <w:iCs/>
          <w:lang w:val="fr-BE"/>
        </w:rPr>
        <w:t xml:space="preserve"> de 8 km sont également au programme dimanche. Koen </w:t>
      </w:r>
      <w:proofErr w:type="spellStart"/>
      <w:r w:rsidRPr="00270229">
        <w:rPr>
          <w:b/>
          <w:bCs/>
          <w:i/>
          <w:iCs/>
          <w:lang w:val="fr-BE"/>
        </w:rPr>
        <w:t>Naert</w:t>
      </w:r>
      <w:proofErr w:type="spellEnd"/>
      <w:r w:rsidRPr="00270229">
        <w:rPr>
          <w:b/>
          <w:bCs/>
          <w:i/>
          <w:iCs/>
          <w:lang w:val="fr-BE"/>
        </w:rPr>
        <w:t xml:space="preserve">, qui espère briller au marathon de New York le mois prochain, est le grand favori du semi-marathon. </w:t>
      </w:r>
      <w:r w:rsidR="00DC2AFF" w:rsidRPr="00DC2AFF">
        <w:rPr>
          <w:b/>
          <w:bCs/>
          <w:i/>
          <w:iCs/>
          <w:lang w:val="fr-BE"/>
        </w:rPr>
        <w:t>S’inscrire n’est plus possible. Avec plus de 7000 participants, l’Athora Great Bruges Marathon affiche complet pour la première fois de son histoire et s’apprête donc à vivre une édition record ce dimanche.</w:t>
      </w:r>
    </w:p>
    <w:p w14:paraId="4C3533B6" w14:textId="2796A425" w:rsidR="00045B2A" w:rsidRPr="00045B2A" w:rsidRDefault="00045B2A" w:rsidP="00045B2A">
      <w:pPr>
        <w:rPr>
          <w:lang w:val="fr-BE"/>
        </w:rPr>
      </w:pPr>
      <w:r w:rsidRPr="00045B2A">
        <w:rPr>
          <w:lang w:val="fr-BE"/>
        </w:rPr>
        <w:t xml:space="preserve">Athora Belgium, spécialiste en assurances-épargne et assurances-pension, est sponsor titre de l’événement pour la cinquième année consécutive. Dimanche, à 10h, retentira le coup d’envoi de la sixième édition sur ’t </w:t>
      </w:r>
      <w:proofErr w:type="spellStart"/>
      <w:r w:rsidRPr="00045B2A">
        <w:rPr>
          <w:lang w:val="fr-BE"/>
        </w:rPr>
        <w:t>Zand</w:t>
      </w:r>
      <w:proofErr w:type="spellEnd"/>
      <w:r w:rsidRPr="00045B2A">
        <w:rPr>
          <w:lang w:val="fr-BE"/>
        </w:rPr>
        <w:t xml:space="preserve">, avec l’imposant </w:t>
      </w:r>
      <w:proofErr w:type="spellStart"/>
      <w:r w:rsidRPr="00045B2A">
        <w:rPr>
          <w:lang w:val="fr-BE"/>
        </w:rPr>
        <w:t>Concertgebouw</w:t>
      </w:r>
      <w:proofErr w:type="spellEnd"/>
      <w:r w:rsidRPr="00045B2A">
        <w:rPr>
          <w:lang w:val="fr-BE"/>
        </w:rPr>
        <w:t xml:space="preserve"> en arrière-plan. L’arrivée sur le Markt, à l’ombre du Beffroi, est sans nul doute l’une des plus belles arrivées de marathon au monde. Et les participants se régaleront aussi en cours de route. Le nouveau parcours dessiné avec soins va permettre aux marathoniens de profiter à deux reprises du centre historique de Bruges, Patrimoine Mondial de l’Unesco. La portion le long du Canal de Damme et par le centre de la charmante petite ville voisine de Damme constitue une autre nouveauté attendant les marathoniens.</w:t>
      </w:r>
    </w:p>
    <w:p w14:paraId="182C66C5" w14:textId="39244C27" w:rsidR="00045B2A" w:rsidRPr="00045B2A" w:rsidRDefault="00045B2A" w:rsidP="00045B2A">
      <w:pPr>
        <w:rPr>
          <w:lang w:val="fr-BE"/>
        </w:rPr>
      </w:pPr>
      <w:r w:rsidRPr="00045B2A">
        <w:rPr>
          <w:lang w:val="fr-BE"/>
        </w:rPr>
        <w:t xml:space="preserve">Le parcours plus compact permet en outre aux supporters de pouvoir encourager plus facilement leur(s) coureur(s) préféré(s). Ce sera bien évidemment possible le long du parcours, mais aussi et surtout dans les Athora </w:t>
      </w:r>
      <w:proofErr w:type="spellStart"/>
      <w:r w:rsidRPr="00045B2A">
        <w:rPr>
          <w:lang w:val="fr-BE"/>
        </w:rPr>
        <w:t>cheering</w:t>
      </w:r>
      <w:proofErr w:type="spellEnd"/>
      <w:r w:rsidRPr="00045B2A">
        <w:rPr>
          <w:lang w:val="fr-BE"/>
        </w:rPr>
        <w:t xml:space="preserve"> zones, où l’organisation prévoit des animations supplémentaires. La première Athora </w:t>
      </w:r>
      <w:proofErr w:type="spellStart"/>
      <w:r w:rsidRPr="00045B2A">
        <w:rPr>
          <w:lang w:val="fr-BE"/>
        </w:rPr>
        <w:t>cheering</w:t>
      </w:r>
      <w:proofErr w:type="spellEnd"/>
      <w:r w:rsidRPr="00045B2A">
        <w:rPr>
          <w:lang w:val="fr-BE"/>
        </w:rPr>
        <w:t xml:space="preserve"> zone se trouve ainsi en plein </w:t>
      </w:r>
      <w:r w:rsidR="004157D8" w:rsidRPr="00045B2A">
        <w:rPr>
          <w:lang w:val="fr-BE"/>
        </w:rPr>
        <w:t>cœur</w:t>
      </w:r>
      <w:r w:rsidRPr="00045B2A">
        <w:rPr>
          <w:lang w:val="fr-BE"/>
        </w:rPr>
        <w:t xml:space="preserve"> de Bruges, dans la </w:t>
      </w:r>
      <w:proofErr w:type="spellStart"/>
      <w:r w:rsidRPr="00045B2A">
        <w:rPr>
          <w:lang w:val="fr-BE"/>
        </w:rPr>
        <w:t>Wulpenstraat</w:t>
      </w:r>
      <w:proofErr w:type="spellEnd"/>
      <w:r w:rsidRPr="00045B2A">
        <w:rPr>
          <w:lang w:val="fr-BE"/>
        </w:rPr>
        <w:t xml:space="preserve">, sur la </w:t>
      </w:r>
      <w:proofErr w:type="spellStart"/>
      <w:r w:rsidRPr="00045B2A">
        <w:rPr>
          <w:lang w:val="fr-BE"/>
        </w:rPr>
        <w:t>Sasplein</w:t>
      </w:r>
      <w:proofErr w:type="spellEnd"/>
      <w:r w:rsidRPr="00045B2A">
        <w:rPr>
          <w:lang w:val="fr-BE"/>
        </w:rPr>
        <w:t xml:space="preserve">. Le Markt de Damme accueillera la deuxième Athora </w:t>
      </w:r>
      <w:proofErr w:type="spellStart"/>
      <w:r w:rsidRPr="00045B2A">
        <w:rPr>
          <w:lang w:val="fr-BE"/>
        </w:rPr>
        <w:t>cheering</w:t>
      </w:r>
      <w:proofErr w:type="spellEnd"/>
      <w:r w:rsidRPr="00045B2A">
        <w:rPr>
          <w:lang w:val="fr-BE"/>
        </w:rPr>
        <w:t xml:space="preserve"> zone dimanche.</w:t>
      </w:r>
    </w:p>
    <w:p w14:paraId="1E7A6F54" w14:textId="39267E98" w:rsidR="00045B2A" w:rsidRPr="00045B2A" w:rsidRDefault="00B27CBB" w:rsidP="00045B2A">
      <w:pPr>
        <w:rPr>
          <w:lang w:val="fr-BE"/>
        </w:rPr>
      </w:pPr>
      <w:r w:rsidRPr="00B27CBB">
        <w:rPr>
          <w:lang w:val="fr-BE"/>
        </w:rPr>
        <w:t xml:space="preserve">L’Athora Great Bruges Marathon est un événement familial par excellence. La distance populaire de 8 km du Family </w:t>
      </w:r>
      <w:proofErr w:type="spellStart"/>
      <w:r w:rsidRPr="00B27CBB">
        <w:rPr>
          <w:lang w:val="fr-BE"/>
        </w:rPr>
        <w:t>Walk</w:t>
      </w:r>
      <w:proofErr w:type="spellEnd"/>
      <w:r w:rsidRPr="00B27CBB">
        <w:rPr>
          <w:lang w:val="fr-BE"/>
        </w:rPr>
        <w:t xml:space="preserve"> est fait sur mesure pour les familles et est d’ailleurs complet depuis un moment déjà. Les inscriptions aux marathon et semi-marathon ne sont également plus possibles depuis ce jeudi puisque le nombre limite de participants a été atteint. </w:t>
      </w:r>
      <w:r w:rsidR="00045B2A" w:rsidRPr="00045B2A">
        <w:rPr>
          <w:b/>
          <w:bCs/>
          <w:lang w:val="fr-BE"/>
        </w:rPr>
        <w:t xml:space="preserve">Koen </w:t>
      </w:r>
      <w:proofErr w:type="spellStart"/>
      <w:r w:rsidR="00045B2A" w:rsidRPr="00045B2A">
        <w:rPr>
          <w:b/>
          <w:bCs/>
          <w:lang w:val="fr-BE"/>
        </w:rPr>
        <w:t>Naert</w:t>
      </w:r>
      <w:proofErr w:type="spellEnd"/>
      <w:r w:rsidR="00045B2A" w:rsidRPr="00045B2A">
        <w:rPr>
          <w:lang w:val="fr-BE"/>
        </w:rPr>
        <w:t xml:space="preserve"> sera de son côté le participant du semi-marathon le plus célèbre. Le champion d’Europe du marathon de 2018 est un fidèle du rendez-vous brugeois. L’an dernier, il s’était adjugé le semi-marathon et s’alignera donc une nouvelle fois en favori dimanche. </w:t>
      </w:r>
      <w:proofErr w:type="spellStart"/>
      <w:r w:rsidR="00045B2A" w:rsidRPr="00045B2A">
        <w:rPr>
          <w:lang w:val="fr-BE"/>
        </w:rPr>
        <w:t>Naert</w:t>
      </w:r>
      <w:proofErr w:type="spellEnd"/>
      <w:r w:rsidR="00045B2A" w:rsidRPr="00045B2A">
        <w:rPr>
          <w:lang w:val="fr-BE"/>
        </w:rPr>
        <w:t xml:space="preserve"> vient de rentrer d’un stage d’entraînement au Kenya. Un stage en Afrique et un Athora Great Bruges Marathon qui cadrent parfaitement avec sa préparation pour le marathon de New York du 5 novembre prochain.</w:t>
      </w:r>
    </w:p>
    <w:p w14:paraId="5A0DAA2D" w14:textId="77777777" w:rsidR="00045B2A" w:rsidRPr="00045B2A" w:rsidRDefault="00045B2A" w:rsidP="00045B2A">
      <w:pPr>
        <w:rPr>
          <w:lang w:val="fr-BE"/>
        </w:rPr>
      </w:pPr>
      <w:r w:rsidRPr="00045B2A">
        <w:rPr>
          <w:lang w:val="fr-BE"/>
        </w:rPr>
        <w:t> </w:t>
      </w:r>
    </w:p>
    <w:p w14:paraId="5946772F" w14:textId="77777777" w:rsidR="00045B2A" w:rsidRPr="00045B2A" w:rsidRDefault="00045B2A" w:rsidP="00045B2A">
      <w:pPr>
        <w:rPr>
          <w:lang w:val="fr-BE"/>
        </w:rPr>
      </w:pPr>
      <w:r w:rsidRPr="00045B2A">
        <w:rPr>
          <w:lang w:val="fr-BE"/>
        </w:rPr>
        <w:lastRenderedPageBreak/>
        <w:t>"</w:t>
      </w:r>
      <w:r w:rsidRPr="00270229">
        <w:rPr>
          <w:i/>
          <w:iCs/>
          <w:lang w:val="fr-BE"/>
        </w:rPr>
        <w:t xml:space="preserve">Je me réjouis d’être à nouveau au départ d’une course à pied en Belgique dimanche, d’autant plus après quelques semaines d’entraînement difficiles au Kenya, loin de la famille et des amis”, </w:t>
      </w:r>
      <w:r w:rsidRPr="00270229">
        <w:rPr>
          <w:lang w:val="fr-BE"/>
        </w:rPr>
        <w:t xml:space="preserve">souligne </w:t>
      </w:r>
      <w:proofErr w:type="spellStart"/>
      <w:r w:rsidRPr="00270229">
        <w:rPr>
          <w:lang w:val="fr-BE"/>
        </w:rPr>
        <w:t>Naert</w:t>
      </w:r>
      <w:proofErr w:type="spellEnd"/>
      <w:r w:rsidRPr="00270229">
        <w:rPr>
          <w:i/>
          <w:iCs/>
          <w:lang w:val="fr-BE"/>
        </w:rPr>
        <w:t>. “C’est très pratique que ce soit à Bruges, c’est en effet tout près de la famille et des amis.”</w:t>
      </w:r>
    </w:p>
    <w:p w14:paraId="4CE8E03F" w14:textId="77777777" w:rsidR="00045B2A" w:rsidRPr="00270229" w:rsidRDefault="00045B2A" w:rsidP="00045B2A">
      <w:pPr>
        <w:rPr>
          <w:i/>
          <w:iCs/>
          <w:lang w:val="fr-BE"/>
        </w:rPr>
      </w:pPr>
      <w:r w:rsidRPr="00045B2A">
        <w:rPr>
          <w:lang w:val="fr-BE"/>
        </w:rPr>
        <w:t>L’échevin des Sports de Bruges</w:t>
      </w:r>
      <w:r w:rsidRPr="00045B2A">
        <w:rPr>
          <w:b/>
          <w:bCs/>
          <w:lang w:val="fr-BE"/>
        </w:rPr>
        <w:t xml:space="preserve"> Franky </w:t>
      </w:r>
      <w:proofErr w:type="spellStart"/>
      <w:r w:rsidRPr="00045B2A">
        <w:rPr>
          <w:b/>
          <w:bCs/>
          <w:lang w:val="fr-BE"/>
        </w:rPr>
        <w:t>Demon</w:t>
      </w:r>
      <w:proofErr w:type="spellEnd"/>
      <w:r w:rsidRPr="00045B2A">
        <w:rPr>
          <w:lang w:val="fr-BE"/>
        </w:rPr>
        <w:t xml:space="preserve"> se montre lui aussi impatient. “</w:t>
      </w:r>
      <w:r w:rsidRPr="00270229">
        <w:rPr>
          <w:i/>
          <w:iCs/>
          <w:lang w:val="fr-BE"/>
        </w:rPr>
        <w:t>Avec l’arrivée du Great Bruges Marathon, Bruges vit toujours l’une de ses heures de gloire sportive”,</w:t>
      </w:r>
      <w:r w:rsidRPr="00045B2A">
        <w:rPr>
          <w:lang w:val="fr-BE"/>
        </w:rPr>
        <w:t xml:space="preserve"> explique </w:t>
      </w:r>
      <w:proofErr w:type="spellStart"/>
      <w:r w:rsidRPr="00045B2A">
        <w:rPr>
          <w:lang w:val="fr-BE"/>
        </w:rPr>
        <w:t>Demon</w:t>
      </w:r>
      <w:proofErr w:type="spellEnd"/>
      <w:r w:rsidRPr="00045B2A">
        <w:rPr>
          <w:lang w:val="fr-BE"/>
        </w:rPr>
        <w:t>. “</w:t>
      </w:r>
      <w:r w:rsidRPr="00270229">
        <w:rPr>
          <w:i/>
          <w:iCs/>
          <w:lang w:val="fr-BE"/>
        </w:rPr>
        <w:t>En tant que Patrimoine Mondial de l’Unesco, Bruges offre un décor fantastique à cet événement sportif. Damme, historiquement lié à Bruges, et une dose de nature à Sint-Michiels ajoutent également de nouveaux ingrédients. Le nouveau parcours et le double passage par le centre historique de Bruges garantissent plus de variété mais aussi un cadre encore plus féérique. Lequel plaît visiblement beaucoup aux nombreux coureurs belges et internationaux puisqu’on enregistre 2000 participants de plus que lors de la précédente édition.”</w:t>
      </w:r>
    </w:p>
    <w:p w14:paraId="3432D3B0" w14:textId="77777777" w:rsidR="00045B2A" w:rsidRPr="00045B2A" w:rsidRDefault="00045B2A" w:rsidP="00045B2A">
      <w:pPr>
        <w:rPr>
          <w:lang w:val="fr-BE"/>
        </w:rPr>
      </w:pPr>
      <w:r w:rsidRPr="00045B2A">
        <w:rPr>
          <w:lang w:val="fr-BE"/>
        </w:rPr>
        <w:t> </w:t>
      </w:r>
    </w:p>
    <w:p w14:paraId="1CEFD83D" w14:textId="77777777" w:rsidR="00045B2A" w:rsidRPr="00045B2A" w:rsidRDefault="00045B2A" w:rsidP="00045B2A">
      <w:pPr>
        <w:rPr>
          <w:lang w:val="fr-BE"/>
        </w:rPr>
      </w:pPr>
      <w:r w:rsidRPr="00045B2A">
        <w:rPr>
          <w:b/>
          <w:bCs/>
          <w:lang w:val="fr-BE"/>
        </w:rPr>
        <w:t>INFOS PRATIQUES DE L’ATHORA GREAT BRUGES MARATHON</w:t>
      </w:r>
    </w:p>
    <w:p w14:paraId="233CCC96" w14:textId="77777777" w:rsidR="00045B2A" w:rsidRDefault="00045B2A" w:rsidP="00045B2A">
      <w:proofErr w:type="spellStart"/>
      <w:r>
        <w:rPr>
          <w:b/>
          <w:bCs/>
          <w:lang w:val="nl-BE"/>
        </w:rPr>
        <w:t>Programme</w:t>
      </w:r>
      <w:proofErr w:type="spellEnd"/>
      <w:r>
        <w:rPr>
          <w:b/>
          <w:bCs/>
          <w:lang w:val="nl-BE"/>
        </w:rPr>
        <w:t xml:space="preserve"> du </w:t>
      </w:r>
      <w:proofErr w:type="spellStart"/>
      <w:r>
        <w:rPr>
          <w:b/>
          <w:bCs/>
          <w:lang w:val="nl-BE"/>
        </w:rPr>
        <w:t>samedi</w:t>
      </w:r>
      <w:proofErr w:type="spellEnd"/>
      <w:r>
        <w:rPr>
          <w:b/>
          <w:bCs/>
          <w:lang w:val="nl-BE"/>
        </w:rPr>
        <w:t xml:space="preserve"> 14 </w:t>
      </w:r>
      <w:proofErr w:type="spellStart"/>
      <w:r>
        <w:rPr>
          <w:b/>
          <w:bCs/>
          <w:lang w:val="nl-BE"/>
        </w:rPr>
        <w:t>octobre</w:t>
      </w:r>
      <w:proofErr w:type="spellEnd"/>
      <w:r>
        <w:rPr>
          <w:b/>
          <w:bCs/>
          <w:lang w:val="nl-BE"/>
        </w:rPr>
        <w:t xml:space="preserve"> 2023:</w:t>
      </w:r>
    </w:p>
    <w:p w14:paraId="745AFA18" w14:textId="77777777" w:rsidR="00045B2A" w:rsidRPr="00270229" w:rsidRDefault="00045B2A" w:rsidP="00045B2A">
      <w:pPr>
        <w:pStyle w:val="ListParagraph"/>
        <w:numPr>
          <w:ilvl w:val="0"/>
          <w:numId w:val="2"/>
        </w:numPr>
        <w:spacing w:after="0" w:line="240" w:lineRule="auto"/>
        <w:contextualSpacing w:val="0"/>
        <w:rPr>
          <w:rFonts w:eastAsia="Times New Roman"/>
          <w:lang w:val="fr-BE"/>
        </w:rPr>
      </w:pPr>
      <w:r w:rsidRPr="00270229">
        <w:rPr>
          <w:rFonts w:eastAsia="Times New Roman"/>
          <w:lang w:val="fr-BE"/>
        </w:rPr>
        <w:t>Retrait des dossards: 12h – 17h</w:t>
      </w:r>
    </w:p>
    <w:p w14:paraId="613965F9" w14:textId="77777777" w:rsidR="00045B2A" w:rsidRPr="00270229" w:rsidRDefault="00045B2A" w:rsidP="00045B2A">
      <w:pPr>
        <w:rPr>
          <w:lang w:val="fr-BE"/>
        </w:rPr>
      </w:pPr>
      <w:r w:rsidRPr="00270229">
        <w:rPr>
          <w:lang w:val="fr-BE"/>
        </w:rPr>
        <w:t> </w:t>
      </w:r>
    </w:p>
    <w:p w14:paraId="7209FA04" w14:textId="77777777" w:rsidR="00045B2A" w:rsidRDefault="00045B2A" w:rsidP="00045B2A">
      <w:proofErr w:type="spellStart"/>
      <w:r>
        <w:rPr>
          <w:b/>
          <w:bCs/>
          <w:lang w:val="nl-BE"/>
        </w:rPr>
        <w:t>Programme</w:t>
      </w:r>
      <w:proofErr w:type="spellEnd"/>
      <w:r>
        <w:rPr>
          <w:b/>
          <w:bCs/>
          <w:lang w:val="nl-BE"/>
        </w:rPr>
        <w:t xml:space="preserve"> du </w:t>
      </w:r>
      <w:proofErr w:type="spellStart"/>
      <w:r>
        <w:rPr>
          <w:b/>
          <w:bCs/>
          <w:lang w:val="nl-BE"/>
        </w:rPr>
        <w:t>dimanche</w:t>
      </w:r>
      <w:proofErr w:type="spellEnd"/>
      <w:r>
        <w:rPr>
          <w:b/>
          <w:bCs/>
          <w:lang w:val="nl-BE"/>
        </w:rPr>
        <w:t xml:space="preserve"> 15 </w:t>
      </w:r>
      <w:proofErr w:type="spellStart"/>
      <w:r>
        <w:rPr>
          <w:b/>
          <w:bCs/>
          <w:lang w:val="nl-BE"/>
        </w:rPr>
        <w:t>octobre</w:t>
      </w:r>
      <w:proofErr w:type="spellEnd"/>
      <w:r>
        <w:rPr>
          <w:b/>
          <w:bCs/>
          <w:lang w:val="nl-BE"/>
        </w:rPr>
        <w:t xml:space="preserve"> 2023:</w:t>
      </w:r>
    </w:p>
    <w:p w14:paraId="5CF26EB7" w14:textId="77777777" w:rsidR="00045B2A" w:rsidRPr="00270229" w:rsidRDefault="00045B2A" w:rsidP="00045B2A">
      <w:pPr>
        <w:pStyle w:val="ListParagraph"/>
        <w:numPr>
          <w:ilvl w:val="0"/>
          <w:numId w:val="2"/>
        </w:numPr>
        <w:spacing w:after="0" w:line="240" w:lineRule="auto"/>
        <w:contextualSpacing w:val="0"/>
        <w:rPr>
          <w:rFonts w:eastAsia="Times New Roman"/>
          <w:lang w:val="fr-BE"/>
        </w:rPr>
      </w:pPr>
      <w:r w:rsidRPr="00270229">
        <w:rPr>
          <w:rFonts w:eastAsia="Times New Roman"/>
          <w:lang w:val="fr-BE"/>
        </w:rPr>
        <w:t>Retrait des dossards: 8h30 – 10h30</w:t>
      </w:r>
    </w:p>
    <w:p w14:paraId="5B8E5738" w14:textId="77777777" w:rsidR="00045B2A" w:rsidRPr="00045B2A" w:rsidRDefault="00045B2A" w:rsidP="00045B2A">
      <w:pPr>
        <w:pStyle w:val="ListParagraph"/>
        <w:numPr>
          <w:ilvl w:val="0"/>
          <w:numId w:val="2"/>
        </w:numPr>
        <w:spacing w:after="0" w:line="240" w:lineRule="auto"/>
        <w:contextualSpacing w:val="0"/>
        <w:rPr>
          <w:rFonts w:eastAsia="Times New Roman"/>
          <w:lang w:val="fr-BE"/>
        </w:rPr>
      </w:pPr>
      <w:r w:rsidRPr="00045B2A">
        <w:rPr>
          <w:rFonts w:eastAsia="Times New Roman"/>
          <w:lang w:val="fr-BE"/>
        </w:rPr>
        <w:t>Départ de l’Athora Great Bruges Marathon pour coureurs: 10h</w:t>
      </w:r>
    </w:p>
    <w:p w14:paraId="7EB4D908" w14:textId="77777777" w:rsidR="00045B2A" w:rsidRPr="00045B2A" w:rsidRDefault="00045B2A" w:rsidP="00045B2A">
      <w:pPr>
        <w:pStyle w:val="ListParagraph"/>
        <w:numPr>
          <w:ilvl w:val="0"/>
          <w:numId w:val="2"/>
        </w:numPr>
        <w:spacing w:after="0" w:line="240" w:lineRule="auto"/>
        <w:contextualSpacing w:val="0"/>
        <w:rPr>
          <w:rFonts w:eastAsia="Times New Roman"/>
          <w:lang w:val="fr-BE"/>
        </w:rPr>
      </w:pPr>
      <w:r w:rsidRPr="00045B2A">
        <w:rPr>
          <w:rFonts w:eastAsia="Times New Roman"/>
          <w:lang w:val="fr-BE"/>
        </w:rPr>
        <w:t>Départ de l’Athora Great Bruges Half Marathon pour coureurs: 10h</w:t>
      </w:r>
    </w:p>
    <w:p w14:paraId="7AF6F200" w14:textId="77777777" w:rsidR="00045B2A" w:rsidRDefault="00045B2A" w:rsidP="00045B2A">
      <w:pPr>
        <w:pStyle w:val="ListParagraph"/>
        <w:numPr>
          <w:ilvl w:val="0"/>
          <w:numId w:val="2"/>
        </w:numPr>
        <w:spacing w:after="0" w:line="240" w:lineRule="auto"/>
        <w:contextualSpacing w:val="0"/>
        <w:rPr>
          <w:rFonts w:eastAsia="Times New Roman"/>
        </w:rPr>
      </w:pPr>
      <w:proofErr w:type="spellStart"/>
      <w:r>
        <w:rPr>
          <w:rFonts w:eastAsia="Times New Roman"/>
        </w:rPr>
        <w:t>Départ</w:t>
      </w:r>
      <w:proofErr w:type="spellEnd"/>
      <w:r>
        <w:rPr>
          <w:rFonts w:eastAsia="Times New Roman"/>
        </w:rPr>
        <w:t xml:space="preserve"> de </w:t>
      </w:r>
      <w:proofErr w:type="spellStart"/>
      <w:r>
        <w:rPr>
          <w:rFonts w:eastAsia="Times New Roman"/>
        </w:rPr>
        <w:t>l’Athora</w:t>
      </w:r>
      <w:proofErr w:type="spellEnd"/>
      <w:r>
        <w:rPr>
          <w:rFonts w:eastAsia="Times New Roman"/>
        </w:rPr>
        <w:t xml:space="preserve"> Great Bruges Family Walk (8 km): 10h30</w:t>
      </w:r>
    </w:p>
    <w:p w14:paraId="6EAEF1FE" w14:textId="77777777" w:rsidR="00045B2A" w:rsidRDefault="00045B2A" w:rsidP="00045B2A">
      <w:pPr>
        <w:pStyle w:val="ListParagraph"/>
        <w:numPr>
          <w:ilvl w:val="0"/>
          <w:numId w:val="2"/>
        </w:numPr>
        <w:spacing w:after="0" w:line="240" w:lineRule="auto"/>
        <w:contextualSpacing w:val="0"/>
        <w:rPr>
          <w:rFonts w:eastAsia="Times New Roman"/>
          <w:lang w:val="fr-BE"/>
        </w:rPr>
      </w:pPr>
      <w:proofErr w:type="spellStart"/>
      <w:r>
        <w:rPr>
          <w:rFonts w:eastAsia="Times New Roman"/>
          <w:lang w:val="nl-NL"/>
        </w:rPr>
        <w:t>Fermeture</w:t>
      </w:r>
      <w:proofErr w:type="spellEnd"/>
      <w:r>
        <w:rPr>
          <w:rFonts w:eastAsia="Times New Roman"/>
          <w:lang w:val="nl-NL"/>
        </w:rPr>
        <w:t xml:space="preserve"> de </w:t>
      </w:r>
      <w:proofErr w:type="spellStart"/>
      <w:r>
        <w:rPr>
          <w:rFonts w:eastAsia="Times New Roman"/>
          <w:lang w:val="nl-NL"/>
        </w:rPr>
        <w:t>l’arrivée</w:t>
      </w:r>
      <w:proofErr w:type="spellEnd"/>
      <w:r>
        <w:rPr>
          <w:rFonts w:eastAsia="Times New Roman"/>
          <w:lang w:val="nl-NL"/>
        </w:rPr>
        <w:t>: 16h30</w:t>
      </w:r>
    </w:p>
    <w:p w14:paraId="48869130" w14:textId="77777777" w:rsidR="00045B2A" w:rsidRDefault="00045B2A" w:rsidP="00045B2A">
      <w:pPr>
        <w:pStyle w:val="ListParagraph"/>
        <w:numPr>
          <w:ilvl w:val="0"/>
          <w:numId w:val="2"/>
        </w:numPr>
        <w:spacing w:after="0" w:line="240" w:lineRule="auto"/>
        <w:contextualSpacing w:val="0"/>
        <w:rPr>
          <w:rFonts w:eastAsia="Times New Roman"/>
        </w:rPr>
      </w:pPr>
      <w:r>
        <w:rPr>
          <w:rFonts w:eastAsia="Times New Roman"/>
          <w:lang w:val="nl-NL"/>
        </w:rPr>
        <w:t xml:space="preserve">Fin de </w:t>
      </w:r>
      <w:proofErr w:type="spellStart"/>
      <w:r>
        <w:rPr>
          <w:rFonts w:eastAsia="Times New Roman"/>
          <w:lang w:val="nl-NL"/>
        </w:rPr>
        <w:t>l’événement</w:t>
      </w:r>
      <w:proofErr w:type="spellEnd"/>
      <w:r>
        <w:rPr>
          <w:rFonts w:eastAsia="Times New Roman"/>
          <w:lang w:val="nl-NL"/>
        </w:rPr>
        <w:t>: 17h</w:t>
      </w:r>
    </w:p>
    <w:p w14:paraId="6D7CB846" w14:textId="77777777" w:rsidR="00045B2A" w:rsidRDefault="00045B2A" w:rsidP="00045B2A">
      <w:r>
        <w:t> </w:t>
      </w:r>
    </w:p>
    <w:p w14:paraId="64B64D77" w14:textId="77777777" w:rsidR="00045B2A" w:rsidRDefault="00045B2A" w:rsidP="00045B2A">
      <w:r>
        <w:rPr>
          <w:b/>
          <w:bCs/>
        </w:rPr>
        <w:t>Lieux:</w:t>
      </w:r>
    </w:p>
    <w:p w14:paraId="201F0CBB" w14:textId="77777777" w:rsidR="00045B2A" w:rsidRDefault="00045B2A" w:rsidP="00045B2A">
      <w:pPr>
        <w:pStyle w:val="ListParagraph"/>
        <w:numPr>
          <w:ilvl w:val="0"/>
          <w:numId w:val="3"/>
        </w:numPr>
        <w:spacing w:after="0" w:line="240" w:lineRule="auto"/>
        <w:contextualSpacing w:val="0"/>
        <w:rPr>
          <w:rFonts w:eastAsia="Times New Roman"/>
        </w:rPr>
      </w:pPr>
      <w:proofErr w:type="spellStart"/>
      <w:r>
        <w:rPr>
          <w:rFonts w:eastAsia="Times New Roman"/>
          <w:lang w:val="nl-NL"/>
        </w:rPr>
        <w:t>Départ</w:t>
      </w:r>
      <w:proofErr w:type="spellEnd"/>
      <w:r>
        <w:rPr>
          <w:rFonts w:eastAsia="Times New Roman"/>
          <w:lang w:val="nl-NL"/>
        </w:rPr>
        <w:t>: ’t Zand – Brugge</w:t>
      </w:r>
    </w:p>
    <w:p w14:paraId="62382571" w14:textId="77777777" w:rsidR="00045B2A" w:rsidRDefault="00045B2A" w:rsidP="00045B2A">
      <w:pPr>
        <w:pStyle w:val="ListParagraph"/>
        <w:numPr>
          <w:ilvl w:val="0"/>
          <w:numId w:val="3"/>
        </w:numPr>
        <w:spacing w:after="0" w:line="240" w:lineRule="auto"/>
        <w:contextualSpacing w:val="0"/>
        <w:rPr>
          <w:rFonts w:eastAsia="Times New Roman"/>
          <w:lang w:val="nl-NL"/>
        </w:rPr>
      </w:pPr>
      <w:proofErr w:type="spellStart"/>
      <w:r>
        <w:rPr>
          <w:rFonts w:eastAsia="Times New Roman"/>
          <w:lang w:val="nl-NL"/>
        </w:rPr>
        <w:t>Retrait</w:t>
      </w:r>
      <w:proofErr w:type="spellEnd"/>
      <w:r>
        <w:rPr>
          <w:rFonts w:eastAsia="Times New Roman"/>
          <w:lang w:val="nl-NL"/>
        </w:rPr>
        <w:t xml:space="preserve"> des </w:t>
      </w:r>
      <w:proofErr w:type="spellStart"/>
      <w:r>
        <w:rPr>
          <w:rFonts w:eastAsia="Times New Roman"/>
          <w:lang w:val="nl-NL"/>
        </w:rPr>
        <w:t>dossards</w:t>
      </w:r>
      <w:proofErr w:type="spellEnd"/>
      <w:r>
        <w:rPr>
          <w:rFonts w:eastAsia="Times New Roman"/>
          <w:lang w:val="nl-NL"/>
        </w:rPr>
        <w:t>: Site Oud Sint-Jan – Mariastraat 38 – Brugge (</w:t>
      </w:r>
      <w:proofErr w:type="spellStart"/>
      <w:r>
        <w:rPr>
          <w:rFonts w:eastAsia="Times New Roman"/>
          <w:lang w:val="nl-NL"/>
        </w:rPr>
        <w:t>accès</w:t>
      </w:r>
      <w:proofErr w:type="spellEnd"/>
      <w:r>
        <w:rPr>
          <w:rFonts w:eastAsia="Times New Roman"/>
          <w:lang w:val="nl-NL"/>
        </w:rPr>
        <w:t xml:space="preserve"> via Oostmeers)</w:t>
      </w:r>
    </w:p>
    <w:p w14:paraId="1F015325" w14:textId="77777777" w:rsidR="00045B2A" w:rsidRDefault="00045B2A" w:rsidP="00045B2A">
      <w:pPr>
        <w:pStyle w:val="ListParagraph"/>
        <w:numPr>
          <w:ilvl w:val="0"/>
          <w:numId w:val="3"/>
        </w:numPr>
        <w:spacing w:after="0" w:line="240" w:lineRule="auto"/>
        <w:contextualSpacing w:val="0"/>
        <w:rPr>
          <w:rFonts w:eastAsia="Times New Roman"/>
          <w:lang w:val="fr-BE"/>
        </w:rPr>
      </w:pPr>
      <w:r>
        <w:rPr>
          <w:rFonts w:eastAsia="Times New Roman"/>
          <w:lang w:val="nl-NL"/>
        </w:rPr>
        <w:t xml:space="preserve">Vestiaires: </w:t>
      </w:r>
      <w:proofErr w:type="spellStart"/>
      <w:r>
        <w:rPr>
          <w:rFonts w:eastAsia="Times New Roman"/>
          <w:lang w:val="nl-NL"/>
        </w:rPr>
        <w:t>Beffroi</w:t>
      </w:r>
      <w:proofErr w:type="spellEnd"/>
      <w:r>
        <w:rPr>
          <w:rFonts w:eastAsia="Times New Roman"/>
          <w:lang w:val="nl-NL"/>
        </w:rPr>
        <w:t xml:space="preserve"> de </w:t>
      </w:r>
      <w:proofErr w:type="spellStart"/>
      <w:r>
        <w:rPr>
          <w:rFonts w:eastAsia="Times New Roman"/>
          <w:lang w:val="nl-NL"/>
        </w:rPr>
        <w:t>Bruges</w:t>
      </w:r>
      <w:proofErr w:type="spellEnd"/>
    </w:p>
    <w:p w14:paraId="10DF65EC" w14:textId="77777777" w:rsidR="00045B2A" w:rsidRPr="00045B2A" w:rsidRDefault="00045B2A" w:rsidP="00045B2A">
      <w:pPr>
        <w:pStyle w:val="ListParagraph"/>
        <w:numPr>
          <w:ilvl w:val="0"/>
          <w:numId w:val="3"/>
        </w:numPr>
        <w:spacing w:after="0" w:line="240" w:lineRule="auto"/>
        <w:contextualSpacing w:val="0"/>
        <w:rPr>
          <w:rFonts w:eastAsia="Times New Roman"/>
          <w:lang w:val="fr-BE"/>
        </w:rPr>
      </w:pPr>
      <w:r w:rsidRPr="00045B2A">
        <w:rPr>
          <w:rFonts w:eastAsia="Times New Roman"/>
          <w:lang w:val="fr-BE"/>
        </w:rPr>
        <w:t>Consigne pour sacs de sport: Beffroi de Bruges</w:t>
      </w:r>
    </w:p>
    <w:p w14:paraId="6555BA0A" w14:textId="77777777" w:rsidR="00045B2A" w:rsidRDefault="00045B2A" w:rsidP="00045B2A">
      <w:pPr>
        <w:pStyle w:val="ListParagraph"/>
        <w:numPr>
          <w:ilvl w:val="0"/>
          <w:numId w:val="3"/>
        </w:numPr>
        <w:spacing w:after="0" w:line="240" w:lineRule="auto"/>
        <w:contextualSpacing w:val="0"/>
        <w:rPr>
          <w:rFonts w:eastAsia="Times New Roman"/>
          <w:lang w:val="de-DE"/>
        </w:rPr>
      </w:pPr>
      <w:proofErr w:type="spellStart"/>
      <w:r>
        <w:rPr>
          <w:rFonts w:eastAsia="Times New Roman"/>
          <w:lang w:val="de-DE"/>
        </w:rPr>
        <w:t>Douches</w:t>
      </w:r>
      <w:proofErr w:type="spellEnd"/>
      <w:r>
        <w:rPr>
          <w:rFonts w:eastAsia="Times New Roman"/>
          <w:lang w:val="de-DE"/>
        </w:rPr>
        <w:t xml:space="preserve">: </w:t>
      </w:r>
      <w:proofErr w:type="spellStart"/>
      <w:r>
        <w:rPr>
          <w:rFonts w:eastAsia="Times New Roman"/>
          <w:lang w:val="de-DE"/>
        </w:rPr>
        <w:t>Sint</w:t>
      </w:r>
      <w:proofErr w:type="spellEnd"/>
      <w:r>
        <w:rPr>
          <w:rFonts w:eastAsia="Times New Roman"/>
          <w:lang w:val="de-DE"/>
        </w:rPr>
        <w:t xml:space="preserve">-Leo </w:t>
      </w:r>
      <w:proofErr w:type="spellStart"/>
      <w:r>
        <w:rPr>
          <w:rFonts w:eastAsia="Times New Roman"/>
          <w:lang w:val="de-DE"/>
        </w:rPr>
        <w:t>Hemelsdaele</w:t>
      </w:r>
      <w:proofErr w:type="spellEnd"/>
      <w:r>
        <w:rPr>
          <w:rFonts w:eastAsia="Times New Roman"/>
          <w:lang w:val="de-DE"/>
        </w:rPr>
        <w:t xml:space="preserve"> – </w:t>
      </w:r>
      <w:proofErr w:type="spellStart"/>
      <w:r>
        <w:rPr>
          <w:rFonts w:eastAsia="Times New Roman"/>
          <w:lang w:val="de-DE"/>
        </w:rPr>
        <w:t>Potterierei</w:t>
      </w:r>
      <w:proofErr w:type="spellEnd"/>
      <w:r>
        <w:rPr>
          <w:rFonts w:eastAsia="Times New Roman"/>
          <w:lang w:val="de-DE"/>
        </w:rPr>
        <w:t xml:space="preserve"> 11 – </w:t>
      </w:r>
      <w:proofErr w:type="spellStart"/>
      <w:r>
        <w:rPr>
          <w:rFonts w:eastAsia="Times New Roman"/>
          <w:lang w:val="de-DE"/>
        </w:rPr>
        <w:t>Brugge</w:t>
      </w:r>
      <w:proofErr w:type="spellEnd"/>
    </w:p>
    <w:p w14:paraId="24CF1163" w14:textId="77777777" w:rsidR="00045B2A" w:rsidRDefault="00045B2A" w:rsidP="00045B2A">
      <w:pPr>
        <w:rPr>
          <w:lang w:val="de-DE"/>
        </w:rPr>
      </w:pPr>
      <w:r>
        <w:rPr>
          <w:lang w:val="de-DE"/>
        </w:rPr>
        <w:t> </w:t>
      </w:r>
    </w:p>
    <w:p w14:paraId="7BBFE38F" w14:textId="580F868C" w:rsidR="00045B2A" w:rsidRPr="00045B2A" w:rsidRDefault="00045B2A" w:rsidP="00045B2A">
      <w:pPr>
        <w:rPr>
          <w:lang w:val="fr-BE"/>
        </w:rPr>
      </w:pPr>
      <w:r w:rsidRPr="00045B2A">
        <w:rPr>
          <w:b/>
          <w:bCs/>
          <w:lang w:val="fr-BE"/>
        </w:rPr>
        <w:t>Infos &amp; inscriptions</w:t>
      </w:r>
      <w:r w:rsidR="00270229">
        <w:rPr>
          <w:b/>
          <w:bCs/>
          <w:lang w:val="fr-BE"/>
        </w:rPr>
        <w:t xml:space="preserve"> </w:t>
      </w:r>
      <w:r w:rsidRPr="00045B2A">
        <w:rPr>
          <w:b/>
          <w:bCs/>
          <w:lang w:val="fr-BE"/>
        </w:rPr>
        <w:t>:</w:t>
      </w:r>
      <w:r w:rsidR="00270229">
        <w:rPr>
          <w:b/>
          <w:bCs/>
          <w:lang w:val="fr-BE"/>
        </w:rPr>
        <w:t xml:space="preserve"> </w:t>
      </w:r>
      <w:hyperlink r:id="rId17" w:history="1">
        <w:r w:rsidRPr="00045B2A">
          <w:rPr>
            <w:rStyle w:val="Hyperlink"/>
            <w:lang w:val="fr-BE"/>
          </w:rPr>
          <w:t>www.athoragreatbrugesmarathon.com</w:t>
        </w:r>
      </w:hyperlink>
    </w:p>
    <w:p w14:paraId="3F8A071D" w14:textId="74297FE9" w:rsidR="00A55A47" w:rsidRPr="00DC2AFF" w:rsidRDefault="00A55A47" w:rsidP="00A55A47">
      <w:pPr>
        <w:spacing w:after="0" w:line="240" w:lineRule="auto"/>
        <w:rPr>
          <w:i/>
          <w:sz w:val="20"/>
          <w:szCs w:val="20"/>
          <w:lang w:val="fr-BE"/>
        </w:rPr>
      </w:pPr>
      <w:r w:rsidRPr="00DC2AFF">
        <w:rPr>
          <w:b/>
          <w:lang w:val="fr-BE"/>
        </w:rPr>
        <w:t>Contact</w:t>
      </w:r>
      <w:r w:rsidR="00045B2A" w:rsidRPr="00DC2AFF">
        <w:rPr>
          <w:b/>
          <w:lang w:val="fr-BE"/>
        </w:rPr>
        <w:t xml:space="preserve"> Athora Belgium </w:t>
      </w:r>
      <w:r w:rsidRPr="00DC2AFF">
        <w:rPr>
          <w:b/>
          <w:lang w:val="fr-BE"/>
        </w:rPr>
        <w:t xml:space="preserve">: </w:t>
      </w:r>
      <w:r w:rsidRPr="00DC2AFF">
        <w:rPr>
          <w:lang w:val="fr-BE"/>
        </w:rPr>
        <w:t>Bruno Peelman, +32 472 30 40 88, bruno.peelman@athora.com</w:t>
      </w:r>
    </w:p>
    <w:p w14:paraId="2D3FAF4A" w14:textId="77777777" w:rsidR="00A55A47" w:rsidRPr="00DC2AFF" w:rsidRDefault="00A55A47" w:rsidP="00252C1D">
      <w:pPr>
        <w:spacing w:after="0" w:line="240" w:lineRule="auto"/>
        <w:ind w:right="845"/>
        <w:jc w:val="both"/>
        <w:rPr>
          <w:b/>
          <w:sz w:val="20"/>
          <w:szCs w:val="20"/>
          <w:lang w:val="fr-BE"/>
        </w:rPr>
      </w:pPr>
    </w:p>
    <w:p w14:paraId="626E3455" w14:textId="77777777" w:rsidR="00C37B48" w:rsidRPr="004B41F8" w:rsidRDefault="00C37B48" w:rsidP="00C37B48">
      <w:pPr>
        <w:spacing w:after="0" w:line="360" w:lineRule="auto"/>
        <w:jc w:val="both"/>
        <w:rPr>
          <w:rFonts w:ascii="Calibri" w:hAnsi="Calibri"/>
          <w:b/>
          <w:bCs/>
          <w:color w:val="00B0F0"/>
          <w:sz w:val="20"/>
          <w:szCs w:val="20"/>
          <w:lang w:val="fr-BE"/>
        </w:rPr>
      </w:pPr>
      <w:r w:rsidRPr="004B41F8">
        <w:rPr>
          <w:rFonts w:ascii="Calibri" w:hAnsi="Calibri"/>
          <w:b/>
          <w:bCs/>
          <w:color w:val="00B0F0"/>
          <w:sz w:val="20"/>
          <w:szCs w:val="20"/>
          <w:lang w:val="fr-BE"/>
        </w:rPr>
        <w:t xml:space="preserve">À propos d'Athora Belgium SA </w:t>
      </w:r>
    </w:p>
    <w:p w14:paraId="447A8928" w14:textId="2D12E690" w:rsidR="00594053" w:rsidRPr="00045B2A" w:rsidRDefault="00C37B48" w:rsidP="00045B2A">
      <w:pPr>
        <w:spacing w:after="0" w:line="240" w:lineRule="auto"/>
        <w:ind w:right="96"/>
        <w:jc w:val="both"/>
        <w:rPr>
          <w:rFonts w:ascii="Calibri" w:hAnsi="Calibri"/>
          <w:color w:val="000000" w:themeColor="text1"/>
          <w:sz w:val="20"/>
          <w:szCs w:val="20"/>
          <w:lang w:val="fr-BE"/>
        </w:rPr>
      </w:pPr>
      <w:r w:rsidRPr="00DB5A92">
        <w:rPr>
          <w:rFonts w:ascii="Calibri" w:hAnsi="Calibri"/>
          <w:color w:val="000000" w:themeColor="text1"/>
          <w:sz w:val="20"/>
          <w:szCs w:val="20"/>
          <w:lang w:val="fr-BE"/>
        </w:rPr>
        <w:t xml:space="preserve">Athora Belgium SA est actif en Belgique depuis 1901. L'entreprise compte 225 collaborateurs, sert 400.000 clients et offre un large éventail d'assurances vie dans toute la Belgique via un réseau de plus de 500 courtiers indépendants. En 2022, son encaissement total s’élevait à environ 558 millions d'euros. La valorisation de son portefeuille d’actifs est de 11,7 milliards d'euros environ. De plus amples informations sont disponibles sur </w:t>
      </w:r>
      <w:hyperlink r:id="rId18" w:history="1">
        <w:r w:rsidRPr="00DB5A92">
          <w:rPr>
            <w:rStyle w:val="Hyperlink"/>
            <w:rFonts w:ascii="Calibri" w:hAnsi="Calibri"/>
            <w:sz w:val="20"/>
            <w:szCs w:val="20"/>
            <w:lang w:val="fr-BE"/>
          </w:rPr>
          <w:t>www.athora.com/be</w:t>
        </w:r>
      </w:hyperlink>
      <w:r w:rsidRPr="00DB5A92">
        <w:rPr>
          <w:rFonts w:ascii="Calibri" w:hAnsi="Calibri"/>
          <w:color w:val="000000" w:themeColor="text1"/>
          <w:sz w:val="20"/>
          <w:szCs w:val="20"/>
          <w:lang w:val="fr-BE"/>
        </w:rPr>
        <w:t>.</w:t>
      </w:r>
    </w:p>
    <w:sectPr w:rsidR="00594053" w:rsidRPr="00045B2A" w:rsidSect="00674B4F">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E1C2" w14:textId="77777777" w:rsidR="00734D54" w:rsidRDefault="00734D54" w:rsidP="00CE74E4">
      <w:pPr>
        <w:spacing w:after="0" w:line="240" w:lineRule="auto"/>
      </w:pPr>
      <w:r>
        <w:separator/>
      </w:r>
    </w:p>
  </w:endnote>
  <w:endnote w:type="continuationSeparator" w:id="0">
    <w:p w14:paraId="28EE699E" w14:textId="77777777" w:rsidR="00734D54" w:rsidRDefault="00734D54" w:rsidP="00CE7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F80F" w14:textId="77777777" w:rsidR="00FB6B54" w:rsidRDefault="00FB6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65BB" w14:textId="77777777" w:rsidR="00FB6B54" w:rsidRPr="00F2637A" w:rsidRDefault="00FB6B54" w:rsidP="00FB6B54">
    <w:pPr>
      <w:pStyle w:val="Footer"/>
      <w:rPr>
        <w:lang w:val="fr-BE"/>
      </w:rPr>
    </w:pPr>
    <w:r w:rsidRPr="00F2637A">
      <w:rPr>
        <w:rFonts w:ascii="Calibri" w:hAnsi="Calibri"/>
        <w:bCs/>
        <w:sz w:val="20"/>
        <w:szCs w:val="20"/>
        <w:lang w:val="fr-BE"/>
      </w:rPr>
      <w:t>Athora Belgium S.A., Rue du Champ de Mars 23, 1050 Bruxelles - N° BCE - TVA (BE) 0403.262.553 - RPM Bruxelles - Entreprise d’assurances agréée sous le code n° 0145</w:t>
    </w:r>
  </w:p>
  <w:p w14:paraId="7EA6E266" w14:textId="77777777" w:rsidR="00B31F01" w:rsidRPr="00241DFD" w:rsidRDefault="00B31F01">
    <w:pPr>
      <w:pStyle w:val="Footer"/>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B57E" w14:textId="77777777" w:rsidR="00FB6B54" w:rsidRDefault="00FB6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84337" w14:textId="77777777" w:rsidR="00734D54" w:rsidRDefault="00734D54" w:rsidP="00CE74E4">
      <w:pPr>
        <w:spacing w:after="0" w:line="240" w:lineRule="auto"/>
      </w:pPr>
      <w:r>
        <w:separator/>
      </w:r>
    </w:p>
  </w:footnote>
  <w:footnote w:type="continuationSeparator" w:id="0">
    <w:p w14:paraId="4582CDFC" w14:textId="77777777" w:rsidR="00734D54" w:rsidRDefault="00734D54" w:rsidP="00CE7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5267" w14:textId="77777777" w:rsidR="00FB6B54" w:rsidRDefault="00FB6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14E4" w14:textId="77777777" w:rsidR="00FB6B54" w:rsidRDefault="00FB6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FB00" w14:textId="77777777" w:rsidR="00FB6B54" w:rsidRDefault="00FB6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71D6"/>
    <w:multiLevelType w:val="hybridMultilevel"/>
    <w:tmpl w:val="F954C66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41011513"/>
    <w:multiLevelType w:val="hybridMultilevel"/>
    <w:tmpl w:val="9B26A0C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72667BC5"/>
    <w:multiLevelType w:val="hybridMultilevel"/>
    <w:tmpl w:val="1AFC7A8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2128817205">
    <w:abstractNumId w:val="1"/>
  </w:num>
  <w:num w:numId="2" w16cid:durableId="1374572010">
    <w:abstractNumId w:val="0"/>
  </w:num>
  <w:num w:numId="3" w16cid:durableId="607929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2D9"/>
    <w:rsid w:val="00005091"/>
    <w:rsid w:val="00005B06"/>
    <w:rsid w:val="00006DF5"/>
    <w:rsid w:val="00007D30"/>
    <w:rsid w:val="0001196B"/>
    <w:rsid w:val="00011EF4"/>
    <w:rsid w:val="00014FBE"/>
    <w:rsid w:val="00025D77"/>
    <w:rsid w:val="00040427"/>
    <w:rsid w:val="0004568F"/>
    <w:rsid w:val="000457C6"/>
    <w:rsid w:val="00045B2A"/>
    <w:rsid w:val="00045EB4"/>
    <w:rsid w:val="00050C15"/>
    <w:rsid w:val="00053350"/>
    <w:rsid w:val="0005591A"/>
    <w:rsid w:val="0006350D"/>
    <w:rsid w:val="0006481C"/>
    <w:rsid w:val="000675F3"/>
    <w:rsid w:val="000675FB"/>
    <w:rsid w:val="00067CAE"/>
    <w:rsid w:val="0007419D"/>
    <w:rsid w:val="00074FF2"/>
    <w:rsid w:val="000843A3"/>
    <w:rsid w:val="00090082"/>
    <w:rsid w:val="000A0B83"/>
    <w:rsid w:val="000A7B48"/>
    <w:rsid w:val="000B3678"/>
    <w:rsid w:val="000C0E4B"/>
    <w:rsid w:val="000C348F"/>
    <w:rsid w:val="000C5246"/>
    <w:rsid w:val="000C7826"/>
    <w:rsid w:val="000D02A0"/>
    <w:rsid w:val="000D44F8"/>
    <w:rsid w:val="000E4F80"/>
    <w:rsid w:val="000E662A"/>
    <w:rsid w:val="000F21B5"/>
    <w:rsid w:val="000F45B9"/>
    <w:rsid w:val="000F4B98"/>
    <w:rsid w:val="00107792"/>
    <w:rsid w:val="00110BF4"/>
    <w:rsid w:val="00126BF8"/>
    <w:rsid w:val="0013227E"/>
    <w:rsid w:val="00133275"/>
    <w:rsid w:val="0013355D"/>
    <w:rsid w:val="0014710D"/>
    <w:rsid w:val="00147486"/>
    <w:rsid w:val="00151E58"/>
    <w:rsid w:val="00181D0C"/>
    <w:rsid w:val="0018408C"/>
    <w:rsid w:val="0018603B"/>
    <w:rsid w:val="00190123"/>
    <w:rsid w:val="001A28DA"/>
    <w:rsid w:val="001B5A29"/>
    <w:rsid w:val="001B79A7"/>
    <w:rsid w:val="001D34D6"/>
    <w:rsid w:val="001D61F8"/>
    <w:rsid w:val="001E26CA"/>
    <w:rsid w:val="001F3F79"/>
    <w:rsid w:val="00203FB6"/>
    <w:rsid w:val="002042BA"/>
    <w:rsid w:val="002048F2"/>
    <w:rsid w:val="00212415"/>
    <w:rsid w:val="002170A2"/>
    <w:rsid w:val="0022583F"/>
    <w:rsid w:val="0022656F"/>
    <w:rsid w:val="002323E2"/>
    <w:rsid w:val="00233691"/>
    <w:rsid w:val="00241DFD"/>
    <w:rsid w:val="00246B28"/>
    <w:rsid w:val="00247603"/>
    <w:rsid w:val="00252C1D"/>
    <w:rsid w:val="00253DF0"/>
    <w:rsid w:val="00270229"/>
    <w:rsid w:val="002742B1"/>
    <w:rsid w:val="0027617F"/>
    <w:rsid w:val="00277E16"/>
    <w:rsid w:val="00280877"/>
    <w:rsid w:val="0029383D"/>
    <w:rsid w:val="002B1A0F"/>
    <w:rsid w:val="002B6EF6"/>
    <w:rsid w:val="002C0A0B"/>
    <w:rsid w:val="002C390A"/>
    <w:rsid w:val="002C62BC"/>
    <w:rsid w:val="002D4B57"/>
    <w:rsid w:val="002D5653"/>
    <w:rsid w:val="002E1051"/>
    <w:rsid w:val="002F0131"/>
    <w:rsid w:val="002F0388"/>
    <w:rsid w:val="002F3383"/>
    <w:rsid w:val="002F4134"/>
    <w:rsid w:val="002F6307"/>
    <w:rsid w:val="00307880"/>
    <w:rsid w:val="003112DA"/>
    <w:rsid w:val="0032642B"/>
    <w:rsid w:val="00342273"/>
    <w:rsid w:val="00342DCB"/>
    <w:rsid w:val="00353423"/>
    <w:rsid w:val="00354F7F"/>
    <w:rsid w:val="00393691"/>
    <w:rsid w:val="00396842"/>
    <w:rsid w:val="00396A4C"/>
    <w:rsid w:val="003A2826"/>
    <w:rsid w:val="003B02D9"/>
    <w:rsid w:val="003B1527"/>
    <w:rsid w:val="003B7771"/>
    <w:rsid w:val="003D3113"/>
    <w:rsid w:val="003D3974"/>
    <w:rsid w:val="003F2CC4"/>
    <w:rsid w:val="004057DA"/>
    <w:rsid w:val="00407FF7"/>
    <w:rsid w:val="00410A36"/>
    <w:rsid w:val="004157D8"/>
    <w:rsid w:val="00415813"/>
    <w:rsid w:val="00417821"/>
    <w:rsid w:val="00421555"/>
    <w:rsid w:val="0042332D"/>
    <w:rsid w:val="00423C5C"/>
    <w:rsid w:val="00423D4A"/>
    <w:rsid w:val="00425C72"/>
    <w:rsid w:val="004326DE"/>
    <w:rsid w:val="00455A55"/>
    <w:rsid w:val="00460BEE"/>
    <w:rsid w:val="00461CEA"/>
    <w:rsid w:val="00462297"/>
    <w:rsid w:val="00463E50"/>
    <w:rsid w:val="0046485B"/>
    <w:rsid w:val="004709E2"/>
    <w:rsid w:val="00472EFE"/>
    <w:rsid w:val="00473AC5"/>
    <w:rsid w:val="00475561"/>
    <w:rsid w:val="00477B79"/>
    <w:rsid w:val="004812D5"/>
    <w:rsid w:val="004818BF"/>
    <w:rsid w:val="00482BB8"/>
    <w:rsid w:val="00485CB3"/>
    <w:rsid w:val="004879AA"/>
    <w:rsid w:val="00487C22"/>
    <w:rsid w:val="0049561E"/>
    <w:rsid w:val="004A632B"/>
    <w:rsid w:val="004B067F"/>
    <w:rsid w:val="004B0EBA"/>
    <w:rsid w:val="004C3571"/>
    <w:rsid w:val="004D6FD4"/>
    <w:rsid w:val="004D7C0D"/>
    <w:rsid w:val="004E64D3"/>
    <w:rsid w:val="004E7F1B"/>
    <w:rsid w:val="004F2181"/>
    <w:rsid w:val="004F2FE0"/>
    <w:rsid w:val="004F49F3"/>
    <w:rsid w:val="0050173F"/>
    <w:rsid w:val="00501E5F"/>
    <w:rsid w:val="00504BE1"/>
    <w:rsid w:val="00507F4A"/>
    <w:rsid w:val="005116E3"/>
    <w:rsid w:val="005144D5"/>
    <w:rsid w:val="005154DF"/>
    <w:rsid w:val="005156C8"/>
    <w:rsid w:val="00522F5E"/>
    <w:rsid w:val="00523A98"/>
    <w:rsid w:val="005250DF"/>
    <w:rsid w:val="00527CFD"/>
    <w:rsid w:val="005346A6"/>
    <w:rsid w:val="00535F6D"/>
    <w:rsid w:val="00542E69"/>
    <w:rsid w:val="005440D5"/>
    <w:rsid w:val="00544E8F"/>
    <w:rsid w:val="005478A1"/>
    <w:rsid w:val="00550AE0"/>
    <w:rsid w:val="00551B90"/>
    <w:rsid w:val="00556279"/>
    <w:rsid w:val="00563448"/>
    <w:rsid w:val="00565D6E"/>
    <w:rsid w:val="00570F52"/>
    <w:rsid w:val="00573292"/>
    <w:rsid w:val="00581754"/>
    <w:rsid w:val="00594053"/>
    <w:rsid w:val="00595661"/>
    <w:rsid w:val="00595A57"/>
    <w:rsid w:val="00596645"/>
    <w:rsid w:val="005A089C"/>
    <w:rsid w:val="005A36B6"/>
    <w:rsid w:val="005A4B58"/>
    <w:rsid w:val="005B09FA"/>
    <w:rsid w:val="005B3911"/>
    <w:rsid w:val="005B3B24"/>
    <w:rsid w:val="005B44E4"/>
    <w:rsid w:val="005C04CA"/>
    <w:rsid w:val="005C10D5"/>
    <w:rsid w:val="005C4C63"/>
    <w:rsid w:val="005C7B61"/>
    <w:rsid w:val="005D5B41"/>
    <w:rsid w:val="005E36A1"/>
    <w:rsid w:val="005E4347"/>
    <w:rsid w:val="005E67A5"/>
    <w:rsid w:val="006117AE"/>
    <w:rsid w:val="00613FFD"/>
    <w:rsid w:val="0062378F"/>
    <w:rsid w:val="00623821"/>
    <w:rsid w:val="006258CF"/>
    <w:rsid w:val="00627C60"/>
    <w:rsid w:val="00631128"/>
    <w:rsid w:val="00631CB9"/>
    <w:rsid w:val="00632BC8"/>
    <w:rsid w:val="00632C49"/>
    <w:rsid w:val="00641E20"/>
    <w:rsid w:val="0064570B"/>
    <w:rsid w:val="0064587E"/>
    <w:rsid w:val="00651CA3"/>
    <w:rsid w:val="00652558"/>
    <w:rsid w:val="0065339F"/>
    <w:rsid w:val="00654F37"/>
    <w:rsid w:val="00662269"/>
    <w:rsid w:val="00671EB9"/>
    <w:rsid w:val="00674B4F"/>
    <w:rsid w:val="00684315"/>
    <w:rsid w:val="006864D1"/>
    <w:rsid w:val="00692FE5"/>
    <w:rsid w:val="006A4792"/>
    <w:rsid w:val="006B1A64"/>
    <w:rsid w:val="006B5323"/>
    <w:rsid w:val="006B79B3"/>
    <w:rsid w:val="006C30B0"/>
    <w:rsid w:val="006D3831"/>
    <w:rsid w:val="006D4718"/>
    <w:rsid w:val="006D71B8"/>
    <w:rsid w:val="006E00A8"/>
    <w:rsid w:val="006E32AD"/>
    <w:rsid w:val="006E3C88"/>
    <w:rsid w:val="006F4164"/>
    <w:rsid w:val="006F5CA3"/>
    <w:rsid w:val="006F6543"/>
    <w:rsid w:val="00716712"/>
    <w:rsid w:val="0072368E"/>
    <w:rsid w:val="00727409"/>
    <w:rsid w:val="00734D54"/>
    <w:rsid w:val="00736850"/>
    <w:rsid w:val="007453EA"/>
    <w:rsid w:val="00752F4B"/>
    <w:rsid w:val="007533AF"/>
    <w:rsid w:val="00755C61"/>
    <w:rsid w:val="00757EEA"/>
    <w:rsid w:val="00766120"/>
    <w:rsid w:val="007809FD"/>
    <w:rsid w:val="007A1A95"/>
    <w:rsid w:val="007D2FD0"/>
    <w:rsid w:val="007F2D92"/>
    <w:rsid w:val="00800288"/>
    <w:rsid w:val="0080333D"/>
    <w:rsid w:val="0080460C"/>
    <w:rsid w:val="00806C70"/>
    <w:rsid w:val="00806DC5"/>
    <w:rsid w:val="0081151C"/>
    <w:rsid w:val="00815FC4"/>
    <w:rsid w:val="00817DFC"/>
    <w:rsid w:val="00820E59"/>
    <w:rsid w:val="00822AD5"/>
    <w:rsid w:val="0082657F"/>
    <w:rsid w:val="0082659C"/>
    <w:rsid w:val="00832C76"/>
    <w:rsid w:val="008405F7"/>
    <w:rsid w:val="008459D3"/>
    <w:rsid w:val="008464C5"/>
    <w:rsid w:val="00847DF2"/>
    <w:rsid w:val="0085448F"/>
    <w:rsid w:val="0086333D"/>
    <w:rsid w:val="0086638D"/>
    <w:rsid w:val="00876F02"/>
    <w:rsid w:val="008803A0"/>
    <w:rsid w:val="00887209"/>
    <w:rsid w:val="00890C94"/>
    <w:rsid w:val="008A0F91"/>
    <w:rsid w:val="008A2137"/>
    <w:rsid w:val="008A244A"/>
    <w:rsid w:val="008A487C"/>
    <w:rsid w:val="008A794E"/>
    <w:rsid w:val="008B523D"/>
    <w:rsid w:val="008C02B3"/>
    <w:rsid w:val="008C21C5"/>
    <w:rsid w:val="008C6CB0"/>
    <w:rsid w:val="008D035C"/>
    <w:rsid w:val="008D2911"/>
    <w:rsid w:val="008E3599"/>
    <w:rsid w:val="008E4FBC"/>
    <w:rsid w:val="008E6491"/>
    <w:rsid w:val="008F04AA"/>
    <w:rsid w:val="00902015"/>
    <w:rsid w:val="00905C3F"/>
    <w:rsid w:val="00910F85"/>
    <w:rsid w:val="00915328"/>
    <w:rsid w:val="00933342"/>
    <w:rsid w:val="00946013"/>
    <w:rsid w:val="00962848"/>
    <w:rsid w:val="0096786F"/>
    <w:rsid w:val="00970F30"/>
    <w:rsid w:val="00971BD5"/>
    <w:rsid w:val="00973E70"/>
    <w:rsid w:val="009756A6"/>
    <w:rsid w:val="00976FBB"/>
    <w:rsid w:val="009803F9"/>
    <w:rsid w:val="00986F4C"/>
    <w:rsid w:val="0099172E"/>
    <w:rsid w:val="0099266E"/>
    <w:rsid w:val="0099538C"/>
    <w:rsid w:val="009A3069"/>
    <w:rsid w:val="009B3D6D"/>
    <w:rsid w:val="009B76F5"/>
    <w:rsid w:val="009C197E"/>
    <w:rsid w:val="009C2660"/>
    <w:rsid w:val="009C66B9"/>
    <w:rsid w:val="009D375F"/>
    <w:rsid w:val="009E38D6"/>
    <w:rsid w:val="009E58D4"/>
    <w:rsid w:val="009E5CD0"/>
    <w:rsid w:val="009F0573"/>
    <w:rsid w:val="009F1131"/>
    <w:rsid w:val="009F1184"/>
    <w:rsid w:val="009F3C65"/>
    <w:rsid w:val="009F439C"/>
    <w:rsid w:val="009F456A"/>
    <w:rsid w:val="00A125BA"/>
    <w:rsid w:val="00A17806"/>
    <w:rsid w:val="00A27B94"/>
    <w:rsid w:val="00A3094B"/>
    <w:rsid w:val="00A352BD"/>
    <w:rsid w:val="00A37224"/>
    <w:rsid w:val="00A41319"/>
    <w:rsid w:val="00A50943"/>
    <w:rsid w:val="00A55A47"/>
    <w:rsid w:val="00A571C5"/>
    <w:rsid w:val="00A60422"/>
    <w:rsid w:val="00A61F41"/>
    <w:rsid w:val="00A64A34"/>
    <w:rsid w:val="00A66851"/>
    <w:rsid w:val="00A725E5"/>
    <w:rsid w:val="00A72F58"/>
    <w:rsid w:val="00A765AD"/>
    <w:rsid w:val="00A77EEA"/>
    <w:rsid w:val="00A80CC5"/>
    <w:rsid w:val="00AA1AB3"/>
    <w:rsid w:val="00AA2F72"/>
    <w:rsid w:val="00AA7C5F"/>
    <w:rsid w:val="00AB2F2F"/>
    <w:rsid w:val="00AB51E0"/>
    <w:rsid w:val="00AB697F"/>
    <w:rsid w:val="00AC1FB6"/>
    <w:rsid w:val="00AC3F7F"/>
    <w:rsid w:val="00AC5A86"/>
    <w:rsid w:val="00AE0B1E"/>
    <w:rsid w:val="00AE5795"/>
    <w:rsid w:val="00AE7F81"/>
    <w:rsid w:val="00AF0892"/>
    <w:rsid w:val="00AF4A0E"/>
    <w:rsid w:val="00B01592"/>
    <w:rsid w:val="00B02BDC"/>
    <w:rsid w:val="00B102D3"/>
    <w:rsid w:val="00B10CB6"/>
    <w:rsid w:val="00B11E87"/>
    <w:rsid w:val="00B12C2C"/>
    <w:rsid w:val="00B161CB"/>
    <w:rsid w:val="00B219F4"/>
    <w:rsid w:val="00B21DB6"/>
    <w:rsid w:val="00B27CBB"/>
    <w:rsid w:val="00B31F01"/>
    <w:rsid w:val="00B36626"/>
    <w:rsid w:val="00B37524"/>
    <w:rsid w:val="00B40D42"/>
    <w:rsid w:val="00B422B3"/>
    <w:rsid w:val="00B64175"/>
    <w:rsid w:val="00B645A4"/>
    <w:rsid w:val="00B70788"/>
    <w:rsid w:val="00B71A05"/>
    <w:rsid w:val="00B74AC5"/>
    <w:rsid w:val="00B82B80"/>
    <w:rsid w:val="00B8390C"/>
    <w:rsid w:val="00B843B4"/>
    <w:rsid w:val="00B92A16"/>
    <w:rsid w:val="00B95B8A"/>
    <w:rsid w:val="00B9655D"/>
    <w:rsid w:val="00BA0458"/>
    <w:rsid w:val="00BA084F"/>
    <w:rsid w:val="00BA4058"/>
    <w:rsid w:val="00BC00F1"/>
    <w:rsid w:val="00BC1733"/>
    <w:rsid w:val="00BC4064"/>
    <w:rsid w:val="00BD2E67"/>
    <w:rsid w:val="00BD6955"/>
    <w:rsid w:val="00BE1797"/>
    <w:rsid w:val="00BF0954"/>
    <w:rsid w:val="00BF0DC6"/>
    <w:rsid w:val="00C05AB9"/>
    <w:rsid w:val="00C0647C"/>
    <w:rsid w:val="00C0677F"/>
    <w:rsid w:val="00C13D35"/>
    <w:rsid w:val="00C14817"/>
    <w:rsid w:val="00C14AB2"/>
    <w:rsid w:val="00C1710A"/>
    <w:rsid w:val="00C200DC"/>
    <w:rsid w:val="00C20247"/>
    <w:rsid w:val="00C21138"/>
    <w:rsid w:val="00C27926"/>
    <w:rsid w:val="00C3469D"/>
    <w:rsid w:val="00C36F23"/>
    <w:rsid w:val="00C37B48"/>
    <w:rsid w:val="00C435F9"/>
    <w:rsid w:val="00C45A77"/>
    <w:rsid w:val="00C52025"/>
    <w:rsid w:val="00C6095D"/>
    <w:rsid w:val="00C662BC"/>
    <w:rsid w:val="00C66684"/>
    <w:rsid w:val="00C85877"/>
    <w:rsid w:val="00C85E2D"/>
    <w:rsid w:val="00C96B4B"/>
    <w:rsid w:val="00C96D86"/>
    <w:rsid w:val="00CA119B"/>
    <w:rsid w:val="00CA6AA6"/>
    <w:rsid w:val="00CB13C4"/>
    <w:rsid w:val="00CB36FB"/>
    <w:rsid w:val="00CB4EB4"/>
    <w:rsid w:val="00CC04E8"/>
    <w:rsid w:val="00CC631D"/>
    <w:rsid w:val="00CD42BD"/>
    <w:rsid w:val="00CE74E4"/>
    <w:rsid w:val="00CF0B88"/>
    <w:rsid w:val="00CF3B71"/>
    <w:rsid w:val="00CF5634"/>
    <w:rsid w:val="00D00B21"/>
    <w:rsid w:val="00D0694C"/>
    <w:rsid w:val="00D13E57"/>
    <w:rsid w:val="00D23BCE"/>
    <w:rsid w:val="00D41E45"/>
    <w:rsid w:val="00D42597"/>
    <w:rsid w:val="00D425FE"/>
    <w:rsid w:val="00D42AAE"/>
    <w:rsid w:val="00D43B82"/>
    <w:rsid w:val="00D44C77"/>
    <w:rsid w:val="00D62C60"/>
    <w:rsid w:val="00D63499"/>
    <w:rsid w:val="00D64F15"/>
    <w:rsid w:val="00D704A6"/>
    <w:rsid w:val="00D8085F"/>
    <w:rsid w:val="00D8731A"/>
    <w:rsid w:val="00D94FEB"/>
    <w:rsid w:val="00D97B6C"/>
    <w:rsid w:val="00D97F8F"/>
    <w:rsid w:val="00DA4507"/>
    <w:rsid w:val="00DB161B"/>
    <w:rsid w:val="00DB33EE"/>
    <w:rsid w:val="00DC1BB8"/>
    <w:rsid w:val="00DC2AFF"/>
    <w:rsid w:val="00DD7AA3"/>
    <w:rsid w:val="00DE50AE"/>
    <w:rsid w:val="00DF7359"/>
    <w:rsid w:val="00E06D69"/>
    <w:rsid w:val="00E14998"/>
    <w:rsid w:val="00E316F9"/>
    <w:rsid w:val="00E355BC"/>
    <w:rsid w:val="00E4339F"/>
    <w:rsid w:val="00E63B8C"/>
    <w:rsid w:val="00E703DA"/>
    <w:rsid w:val="00E70A6E"/>
    <w:rsid w:val="00E71AA4"/>
    <w:rsid w:val="00E75D30"/>
    <w:rsid w:val="00E959F3"/>
    <w:rsid w:val="00E959F9"/>
    <w:rsid w:val="00E9690B"/>
    <w:rsid w:val="00EB05B1"/>
    <w:rsid w:val="00EB1C1B"/>
    <w:rsid w:val="00EB2081"/>
    <w:rsid w:val="00EB5C95"/>
    <w:rsid w:val="00EC08CE"/>
    <w:rsid w:val="00EC77C2"/>
    <w:rsid w:val="00ED1683"/>
    <w:rsid w:val="00ED53CC"/>
    <w:rsid w:val="00EE110E"/>
    <w:rsid w:val="00EE6A9D"/>
    <w:rsid w:val="00EF6DA8"/>
    <w:rsid w:val="00F046C2"/>
    <w:rsid w:val="00F10E7B"/>
    <w:rsid w:val="00F11F64"/>
    <w:rsid w:val="00F14E36"/>
    <w:rsid w:val="00F279DC"/>
    <w:rsid w:val="00F31C94"/>
    <w:rsid w:val="00F31F4E"/>
    <w:rsid w:val="00F3637C"/>
    <w:rsid w:val="00F41468"/>
    <w:rsid w:val="00F430CA"/>
    <w:rsid w:val="00F47A00"/>
    <w:rsid w:val="00F515EC"/>
    <w:rsid w:val="00F5307B"/>
    <w:rsid w:val="00F53263"/>
    <w:rsid w:val="00F55A0E"/>
    <w:rsid w:val="00F56BF8"/>
    <w:rsid w:val="00F61B6F"/>
    <w:rsid w:val="00F70430"/>
    <w:rsid w:val="00F8246D"/>
    <w:rsid w:val="00F82495"/>
    <w:rsid w:val="00F9072A"/>
    <w:rsid w:val="00F929A7"/>
    <w:rsid w:val="00FA211D"/>
    <w:rsid w:val="00FA5B45"/>
    <w:rsid w:val="00FB0CEA"/>
    <w:rsid w:val="00FB6B54"/>
    <w:rsid w:val="00FC5ADE"/>
    <w:rsid w:val="00FD17AA"/>
    <w:rsid w:val="00FD4079"/>
    <w:rsid w:val="00FD4BCC"/>
    <w:rsid w:val="00FD4C1C"/>
    <w:rsid w:val="00FE3650"/>
    <w:rsid w:val="00FE7F77"/>
    <w:rsid w:val="00FF1939"/>
    <w:rsid w:val="00FF3961"/>
    <w:rsid w:val="00FF5EB0"/>
    <w:rsid w:val="00FF7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C0070"/>
  <w15:chartTrackingRefBased/>
  <w15:docId w15:val="{3E798773-9B9A-4851-AC7C-BD7D5195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B3B24"/>
    <w:pPr>
      <w:spacing w:before="100" w:beforeAutospacing="1" w:after="100" w:afterAutospacing="1" w:line="240" w:lineRule="auto"/>
      <w:outlineLvl w:val="3"/>
    </w:pPr>
    <w:rPr>
      <w:rFonts w:ascii="Times New Roman" w:eastAsia="Times New Roman" w:hAnsi="Times New Roman" w:cs="Times New Roman"/>
      <w:b/>
      <w:bCs/>
      <w:sz w:val="24"/>
      <w:szCs w:val="24"/>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4E4"/>
  </w:style>
  <w:style w:type="paragraph" w:styleId="Footer">
    <w:name w:val="footer"/>
    <w:basedOn w:val="Normal"/>
    <w:link w:val="FooterChar"/>
    <w:uiPriority w:val="99"/>
    <w:unhideWhenUsed/>
    <w:rsid w:val="00CE7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4E4"/>
  </w:style>
  <w:style w:type="character" w:styleId="Hyperlink">
    <w:name w:val="Hyperlink"/>
    <w:basedOn w:val="DefaultParagraphFont"/>
    <w:uiPriority w:val="99"/>
    <w:unhideWhenUsed/>
    <w:rsid w:val="00CE74E4"/>
    <w:rPr>
      <w:color w:val="0563C1" w:themeColor="hyperlink"/>
      <w:u w:val="single"/>
    </w:rPr>
  </w:style>
  <w:style w:type="paragraph" w:styleId="FootnoteText">
    <w:name w:val="footnote text"/>
    <w:basedOn w:val="Normal"/>
    <w:link w:val="FootnoteTextChar"/>
    <w:uiPriority w:val="99"/>
    <w:semiHidden/>
    <w:unhideWhenUsed/>
    <w:rsid w:val="00501E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E5F"/>
    <w:rPr>
      <w:sz w:val="20"/>
      <w:szCs w:val="20"/>
    </w:rPr>
  </w:style>
  <w:style w:type="character" w:styleId="FootnoteReference">
    <w:name w:val="footnote reference"/>
    <w:basedOn w:val="DefaultParagraphFont"/>
    <w:uiPriority w:val="99"/>
    <w:semiHidden/>
    <w:unhideWhenUsed/>
    <w:rsid w:val="00501E5F"/>
    <w:rPr>
      <w:vertAlign w:val="superscript"/>
    </w:rPr>
  </w:style>
  <w:style w:type="character" w:customStyle="1" w:styleId="UnresolvedMention1">
    <w:name w:val="Unresolved Mention1"/>
    <w:basedOn w:val="DefaultParagraphFont"/>
    <w:uiPriority w:val="99"/>
    <w:semiHidden/>
    <w:unhideWhenUsed/>
    <w:rsid w:val="00674B4F"/>
    <w:rPr>
      <w:color w:val="808080"/>
      <w:shd w:val="clear" w:color="auto" w:fill="E6E6E6"/>
    </w:rPr>
  </w:style>
  <w:style w:type="paragraph" w:styleId="BalloonText">
    <w:name w:val="Balloon Text"/>
    <w:basedOn w:val="Normal"/>
    <w:link w:val="BalloonTextChar"/>
    <w:uiPriority w:val="99"/>
    <w:semiHidden/>
    <w:unhideWhenUsed/>
    <w:rsid w:val="00674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B4F"/>
    <w:rPr>
      <w:rFonts w:ascii="Segoe UI" w:hAnsi="Segoe UI" w:cs="Segoe UI"/>
      <w:sz w:val="18"/>
      <w:szCs w:val="18"/>
    </w:rPr>
  </w:style>
  <w:style w:type="character" w:styleId="CommentReference">
    <w:name w:val="annotation reference"/>
    <w:basedOn w:val="DefaultParagraphFont"/>
    <w:uiPriority w:val="99"/>
    <w:semiHidden/>
    <w:unhideWhenUsed/>
    <w:rsid w:val="0080333D"/>
    <w:rPr>
      <w:sz w:val="16"/>
      <w:szCs w:val="16"/>
    </w:rPr>
  </w:style>
  <w:style w:type="paragraph" w:styleId="CommentText">
    <w:name w:val="annotation text"/>
    <w:basedOn w:val="Normal"/>
    <w:link w:val="CommentTextChar"/>
    <w:uiPriority w:val="99"/>
    <w:semiHidden/>
    <w:unhideWhenUsed/>
    <w:rsid w:val="0080333D"/>
    <w:pPr>
      <w:spacing w:line="240" w:lineRule="auto"/>
    </w:pPr>
    <w:rPr>
      <w:sz w:val="20"/>
      <w:szCs w:val="20"/>
    </w:rPr>
  </w:style>
  <w:style w:type="character" w:customStyle="1" w:styleId="CommentTextChar">
    <w:name w:val="Comment Text Char"/>
    <w:basedOn w:val="DefaultParagraphFont"/>
    <w:link w:val="CommentText"/>
    <w:uiPriority w:val="99"/>
    <w:semiHidden/>
    <w:rsid w:val="0080333D"/>
    <w:rPr>
      <w:sz w:val="20"/>
      <w:szCs w:val="20"/>
    </w:rPr>
  </w:style>
  <w:style w:type="paragraph" w:styleId="CommentSubject">
    <w:name w:val="annotation subject"/>
    <w:basedOn w:val="CommentText"/>
    <w:next w:val="CommentText"/>
    <w:link w:val="CommentSubjectChar"/>
    <w:uiPriority w:val="99"/>
    <w:semiHidden/>
    <w:unhideWhenUsed/>
    <w:rsid w:val="0080333D"/>
    <w:rPr>
      <w:b/>
      <w:bCs/>
    </w:rPr>
  </w:style>
  <w:style w:type="character" w:customStyle="1" w:styleId="CommentSubjectChar">
    <w:name w:val="Comment Subject Char"/>
    <w:basedOn w:val="CommentTextChar"/>
    <w:link w:val="CommentSubject"/>
    <w:uiPriority w:val="99"/>
    <w:semiHidden/>
    <w:rsid w:val="0080333D"/>
    <w:rPr>
      <w:b/>
      <w:bCs/>
      <w:sz w:val="20"/>
      <w:szCs w:val="20"/>
    </w:rPr>
  </w:style>
  <w:style w:type="paragraph" w:styleId="Revision">
    <w:name w:val="Revision"/>
    <w:hidden/>
    <w:uiPriority w:val="99"/>
    <w:semiHidden/>
    <w:rsid w:val="000843A3"/>
    <w:pPr>
      <w:spacing w:after="0" w:line="240" w:lineRule="auto"/>
    </w:pPr>
  </w:style>
  <w:style w:type="character" w:customStyle="1" w:styleId="UnresolvedMention2">
    <w:name w:val="Unresolved Mention2"/>
    <w:basedOn w:val="DefaultParagraphFont"/>
    <w:uiPriority w:val="99"/>
    <w:semiHidden/>
    <w:unhideWhenUsed/>
    <w:rsid w:val="008E4FBC"/>
    <w:rPr>
      <w:color w:val="605E5C"/>
      <w:shd w:val="clear" w:color="auto" w:fill="E1DFDD"/>
    </w:rPr>
  </w:style>
  <w:style w:type="character" w:styleId="FollowedHyperlink">
    <w:name w:val="FollowedHyperlink"/>
    <w:basedOn w:val="DefaultParagraphFont"/>
    <w:uiPriority w:val="99"/>
    <w:semiHidden/>
    <w:unhideWhenUsed/>
    <w:rsid w:val="00613FFD"/>
    <w:rPr>
      <w:color w:val="954F72" w:themeColor="followedHyperlink"/>
      <w:u w:val="single"/>
    </w:rPr>
  </w:style>
  <w:style w:type="paragraph" w:customStyle="1" w:styleId="CharChar">
    <w:name w:val="Char Char Знак Знак"/>
    <w:basedOn w:val="Normal"/>
    <w:rsid w:val="00AB51E0"/>
    <w:pPr>
      <w:spacing w:line="240" w:lineRule="exact"/>
    </w:pPr>
    <w:rPr>
      <w:rFonts w:ascii="Verdana" w:eastAsia="Times New Roman" w:hAnsi="Verdana" w:cs="Times New Roman"/>
      <w:sz w:val="20"/>
      <w:szCs w:val="20"/>
      <w:lang w:val="en-US"/>
    </w:rPr>
  </w:style>
  <w:style w:type="paragraph" w:customStyle="1" w:styleId="CharChar0">
    <w:name w:val="Char Char Знак Знак"/>
    <w:basedOn w:val="Normal"/>
    <w:rsid w:val="00662269"/>
    <w:pPr>
      <w:spacing w:line="240" w:lineRule="exact"/>
    </w:pPr>
    <w:rPr>
      <w:rFonts w:ascii="Verdana" w:eastAsia="Times New Roman" w:hAnsi="Verdana" w:cs="Times New Roman"/>
      <w:sz w:val="20"/>
      <w:szCs w:val="20"/>
      <w:lang w:val="en-US"/>
    </w:rPr>
  </w:style>
  <w:style w:type="table" w:styleId="LightShading-Accent2">
    <w:name w:val="Light Shading Accent 2"/>
    <w:basedOn w:val="TableNormal"/>
    <w:uiPriority w:val="60"/>
    <w:rsid w:val="00252C1D"/>
    <w:pPr>
      <w:spacing w:after="0" w:line="240" w:lineRule="auto"/>
    </w:pPr>
    <w:rPr>
      <w:rFonts w:ascii="Arial Regular" w:eastAsia="Arial Regular" w:hAnsi="Arial Regular" w:cs="Times New Roman"/>
      <w:color w:val="C45911" w:themeColor="accent2" w:themeShade="BF"/>
      <w:lang w:val="en-US"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Emphasis">
    <w:name w:val="Emphasis"/>
    <w:basedOn w:val="DefaultParagraphFont"/>
    <w:uiPriority w:val="20"/>
    <w:qFormat/>
    <w:rsid w:val="006F6543"/>
    <w:rPr>
      <w:i/>
      <w:iCs/>
    </w:rPr>
  </w:style>
  <w:style w:type="paragraph" w:styleId="ListParagraph">
    <w:name w:val="List Paragraph"/>
    <w:basedOn w:val="Normal"/>
    <w:uiPriority w:val="34"/>
    <w:qFormat/>
    <w:rsid w:val="00A37224"/>
    <w:pPr>
      <w:ind w:left="720"/>
      <w:contextualSpacing/>
    </w:pPr>
  </w:style>
  <w:style w:type="character" w:customStyle="1" w:styleId="Heading4Char">
    <w:name w:val="Heading 4 Char"/>
    <w:basedOn w:val="DefaultParagraphFont"/>
    <w:link w:val="Heading4"/>
    <w:uiPriority w:val="9"/>
    <w:rsid w:val="005B3B24"/>
    <w:rPr>
      <w:rFonts w:ascii="Times New Roman" w:eastAsia="Times New Roman" w:hAnsi="Times New Roman" w:cs="Times New Roman"/>
      <w:b/>
      <w:bCs/>
      <w:sz w:val="24"/>
      <w:szCs w:val="24"/>
      <w:lang w:val="fr-BE" w:eastAsia="fr-BE"/>
    </w:rPr>
  </w:style>
  <w:style w:type="paragraph" w:styleId="NormalWeb">
    <w:name w:val="Normal (Web)"/>
    <w:basedOn w:val="Normal"/>
    <w:uiPriority w:val="99"/>
    <w:semiHidden/>
    <w:unhideWhenUsed/>
    <w:rsid w:val="005B3B24"/>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UnresolvedMention">
    <w:name w:val="Unresolved Mention"/>
    <w:basedOn w:val="DefaultParagraphFont"/>
    <w:uiPriority w:val="99"/>
    <w:semiHidden/>
    <w:unhideWhenUsed/>
    <w:rsid w:val="00A77EEA"/>
    <w:rPr>
      <w:color w:val="605E5C"/>
      <w:shd w:val="clear" w:color="auto" w:fill="E1DFDD"/>
    </w:rPr>
  </w:style>
  <w:style w:type="paragraph" w:styleId="BodyText">
    <w:name w:val="Body Text"/>
    <w:basedOn w:val="Normal"/>
    <w:link w:val="BodyTextChar"/>
    <w:uiPriority w:val="99"/>
    <w:semiHidden/>
    <w:unhideWhenUsed/>
    <w:rsid w:val="00353423"/>
    <w:pPr>
      <w:spacing w:after="0" w:line="240" w:lineRule="auto"/>
    </w:pPr>
    <w:rPr>
      <w:rFonts w:ascii="Calibri" w:hAnsi="Calibri" w:cs="Calibri"/>
      <w:sz w:val="24"/>
      <w:szCs w:val="24"/>
      <w:lang w:val="fr-BE" w:eastAsia="nl-NL"/>
    </w:rPr>
  </w:style>
  <w:style w:type="character" w:customStyle="1" w:styleId="BodyTextChar">
    <w:name w:val="Body Text Char"/>
    <w:basedOn w:val="DefaultParagraphFont"/>
    <w:link w:val="BodyText"/>
    <w:uiPriority w:val="99"/>
    <w:semiHidden/>
    <w:rsid w:val="00353423"/>
    <w:rPr>
      <w:rFonts w:ascii="Calibri" w:hAnsi="Calibri" w:cs="Calibri"/>
      <w:sz w:val="24"/>
      <w:szCs w:val="24"/>
      <w:lang w:val="fr-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7833">
      <w:bodyDiv w:val="1"/>
      <w:marLeft w:val="0"/>
      <w:marRight w:val="0"/>
      <w:marTop w:val="0"/>
      <w:marBottom w:val="0"/>
      <w:divBdr>
        <w:top w:val="none" w:sz="0" w:space="0" w:color="auto"/>
        <w:left w:val="none" w:sz="0" w:space="0" w:color="auto"/>
        <w:bottom w:val="none" w:sz="0" w:space="0" w:color="auto"/>
        <w:right w:val="none" w:sz="0" w:space="0" w:color="auto"/>
      </w:divBdr>
    </w:div>
    <w:div w:id="554899209">
      <w:bodyDiv w:val="1"/>
      <w:marLeft w:val="0"/>
      <w:marRight w:val="0"/>
      <w:marTop w:val="0"/>
      <w:marBottom w:val="0"/>
      <w:divBdr>
        <w:top w:val="none" w:sz="0" w:space="0" w:color="auto"/>
        <w:left w:val="none" w:sz="0" w:space="0" w:color="auto"/>
        <w:bottom w:val="none" w:sz="0" w:space="0" w:color="auto"/>
        <w:right w:val="none" w:sz="0" w:space="0" w:color="auto"/>
      </w:divBdr>
    </w:div>
    <w:div w:id="644704131">
      <w:bodyDiv w:val="1"/>
      <w:marLeft w:val="0"/>
      <w:marRight w:val="0"/>
      <w:marTop w:val="0"/>
      <w:marBottom w:val="0"/>
      <w:divBdr>
        <w:top w:val="none" w:sz="0" w:space="0" w:color="auto"/>
        <w:left w:val="none" w:sz="0" w:space="0" w:color="auto"/>
        <w:bottom w:val="none" w:sz="0" w:space="0" w:color="auto"/>
        <w:right w:val="none" w:sz="0" w:space="0" w:color="auto"/>
      </w:divBdr>
    </w:div>
    <w:div w:id="673454815">
      <w:bodyDiv w:val="1"/>
      <w:marLeft w:val="0"/>
      <w:marRight w:val="0"/>
      <w:marTop w:val="0"/>
      <w:marBottom w:val="0"/>
      <w:divBdr>
        <w:top w:val="none" w:sz="0" w:space="0" w:color="auto"/>
        <w:left w:val="none" w:sz="0" w:space="0" w:color="auto"/>
        <w:bottom w:val="none" w:sz="0" w:space="0" w:color="auto"/>
        <w:right w:val="none" w:sz="0" w:space="0" w:color="auto"/>
      </w:divBdr>
    </w:div>
    <w:div w:id="703139023">
      <w:bodyDiv w:val="1"/>
      <w:marLeft w:val="0"/>
      <w:marRight w:val="0"/>
      <w:marTop w:val="0"/>
      <w:marBottom w:val="0"/>
      <w:divBdr>
        <w:top w:val="none" w:sz="0" w:space="0" w:color="auto"/>
        <w:left w:val="none" w:sz="0" w:space="0" w:color="auto"/>
        <w:bottom w:val="none" w:sz="0" w:space="0" w:color="auto"/>
        <w:right w:val="none" w:sz="0" w:space="0" w:color="auto"/>
      </w:divBdr>
    </w:div>
    <w:div w:id="1054818919">
      <w:bodyDiv w:val="1"/>
      <w:marLeft w:val="0"/>
      <w:marRight w:val="0"/>
      <w:marTop w:val="0"/>
      <w:marBottom w:val="0"/>
      <w:divBdr>
        <w:top w:val="none" w:sz="0" w:space="0" w:color="auto"/>
        <w:left w:val="none" w:sz="0" w:space="0" w:color="auto"/>
        <w:bottom w:val="none" w:sz="0" w:space="0" w:color="auto"/>
        <w:right w:val="none" w:sz="0" w:space="0" w:color="auto"/>
      </w:divBdr>
      <w:divsChild>
        <w:div w:id="813527377">
          <w:marLeft w:val="446"/>
          <w:marRight w:val="0"/>
          <w:marTop w:val="0"/>
          <w:marBottom w:val="120"/>
          <w:divBdr>
            <w:top w:val="none" w:sz="0" w:space="0" w:color="auto"/>
            <w:left w:val="none" w:sz="0" w:space="0" w:color="auto"/>
            <w:bottom w:val="none" w:sz="0" w:space="0" w:color="auto"/>
            <w:right w:val="none" w:sz="0" w:space="0" w:color="auto"/>
          </w:divBdr>
        </w:div>
        <w:div w:id="1965307130">
          <w:marLeft w:val="446"/>
          <w:marRight w:val="0"/>
          <w:marTop w:val="0"/>
          <w:marBottom w:val="120"/>
          <w:divBdr>
            <w:top w:val="none" w:sz="0" w:space="0" w:color="auto"/>
            <w:left w:val="none" w:sz="0" w:space="0" w:color="auto"/>
            <w:bottom w:val="none" w:sz="0" w:space="0" w:color="auto"/>
            <w:right w:val="none" w:sz="0" w:space="0" w:color="auto"/>
          </w:divBdr>
        </w:div>
        <w:div w:id="518472673">
          <w:marLeft w:val="446"/>
          <w:marRight w:val="0"/>
          <w:marTop w:val="0"/>
          <w:marBottom w:val="120"/>
          <w:divBdr>
            <w:top w:val="none" w:sz="0" w:space="0" w:color="auto"/>
            <w:left w:val="none" w:sz="0" w:space="0" w:color="auto"/>
            <w:bottom w:val="none" w:sz="0" w:space="0" w:color="auto"/>
            <w:right w:val="none" w:sz="0" w:space="0" w:color="auto"/>
          </w:divBdr>
        </w:div>
        <w:div w:id="777873086">
          <w:marLeft w:val="446"/>
          <w:marRight w:val="0"/>
          <w:marTop w:val="0"/>
          <w:marBottom w:val="120"/>
          <w:divBdr>
            <w:top w:val="none" w:sz="0" w:space="0" w:color="auto"/>
            <w:left w:val="none" w:sz="0" w:space="0" w:color="auto"/>
            <w:bottom w:val="none" w:sz="0" w:space="0" w:color="auto"/>
            <w:right w:val="none" w:sz="0" w:space="0" w:color="auto"/>
          </w:divBdr>
        </w:div>
        <w:div w:id="1534541983">
          <w:marLeft w:val="446"/>
          <w:marRight w:val="0"/>
          <w:marTop w:val="0"/>
          <w:marBottom w:val="120"/>
          <w:divBdr>
            <w:top w:val="none" w:sz="0" w:space="0" w:color="auto"/>
            <w:left w:val="none" w:sz="0" w:space="0" w:color="auto"/>
            <w:bottom w:val="none" w:sz="0" w:space="0" w:color="auto"/>
            <w:right w:val="none" w:sz="0" w:space="0" w:color="auto"/>
          </w:divBdr>
        </w:div>
      </w:divsChild>
    </w:div>
    <w:div w:id="1177813396">
      <w:bodyDiv w:val="1"/>
      <w:marLeft w:val="0"/>
      <w:marRight w:val="0"/>
      <w:marTop w:val="0"/>
      <w:marBottom w:val="0"/>
      <w:divBdr>
        <w:top w:val="none" w:sz="0" w:space="0" w:color="auto"/>
        <w:left w:val="none" w:sz="0" w:space="0" w:color="auto"/>
        <w:bottom w:val="none" w:sz="0" w:space="0" w:color="auto"/>
        <w:right w:val="none" w:sz="0" w:space="0" w:color="auto"/>
      </w:divBdr>
    </w:div>
    <w:div w:id="1576939698">
      <w:bodyDiv w:val="1"/>
      <w:marLeft w:val="0"/>
      <w:marRight w:val="0"/>
      <w:marTop w:val="0"/>
      <w:marBottom w:val="0"/>
      <w:divBdr>
        <w:top w:val="none" w:sz="0" w:space="0" w:color="auto"/>
        <w:left w:val="none" w:sz="0" w:space="0" w:color="auto"/>
        <w:bottom w:val="none" w:sz="0" w:space="0" w:color="auto"/>
        <w:right w:val="none" w:sz="0" w:space="0" w:color="auto"/>
      </w:divBdr>
    </w:div>
    <w:div w:id="1916550608">
      <w:bodyDiv w:val="1"/>
      <w:marLeft w:val="0"/>
      <w:marRight w:val="0"/>
      <w:marTop w:val="0"/>
      <w:marBottom w:val="0"/>
      <w:divBdr>
        <w:top w:val="none" w:sz="0" w:space="0" w:color="auto"/>
        <w:left w:val="none" w:sz="0" w:space="0" w:color="auto"/>
        <w:bottom w:val="none" w:sz="0" w:space="0" w:color="auto"/>
        <w:right w:val="none" w:sz="0" w:space="0" w:color="auto"/>
      </w:divBdr>
    </w:div>
    <w:div w:id="2015765696">
      <w:bodyDiv w:val="1"/>
      <w:marLeft w:val="0"/>
      <w:marRight w:val="0"/>
      <w:marTop w:val="0"/>
      <w:marBottom w:val="0"/>
      <w:divBdr>
        <w:top w:val="none" w:sz="0" w:space="0" w:color="auto"/>
        <w:left w:val="none" w:sz="0" w:space="0" w:color="auto"/>
        <w:bottom w:val="none" w:sz="0" w:space="0" w:color="auto"/>
        <w:right w:val="none" w:sz="0" w:space="0" w:color="auto"/>
      </w:divBdr>
    </w:div>
    <w:div w:id="2043676200">
      <w:bodyDiv w:val="1"/>
      <w:marLeft w:val="0"/>
      <w:marRight w:val="0"/>
      <w:marTop w:val="0"/>
      <w:marBottom w:val="0"/>
      <w:divBdr>
        <w:top w:val="none" w:sz="0" w:space="0" w:color="auto"/>
        <w:left w:val="none" w:sz="0" w:space="0" w:color="auto"/>
        <w:bottom w:val="none" w:sz="0" w:space="0" w:color="auto"/>
        <w:right w:val="none" w:sz="0" w:space="0" w:color="auto"/>
      </w:divBdr>
    </w:div>
    <w:div w:id="2056006677">
      <w:bodyDiv w:val="1"/>
      <w:marLeft w:val="0"/>
      <w:marRight w:val="0"/>
      <w:marTop w:val="0"/>
      <w:marBottom w:val="0"/>
      <w:divBdr>
        <w:top w:val="none" w:sz="0" w:space="0" w:color="auto"/>
        <w:left w:val="none" w:sz="0" w:space="0" w:color="auto"/>
        <w:bottom w:val="none" w:sz="0" w:space="0" w:color="auto"/>
        <w:right w:val="none" w:sz="0" w:space="0" w:color="auto"/>
      </w:divBdr>
      <w:divsChild>
        <w:div w:id="1249264307">
          <w:marLeft w:val="0"/>
          <w:marRight w:val="0"/>
          <w:marTop w:val="0"/>
          <w:marBottom w:val="0"/>
          <w:divBdr>
            <w:top w:val="none" w:sz="0" w:space="0" w:color="auto"/>
            <w:left w:val="none" w:sz="0" w:space="0" w:color="auto"/>
            <w:bottom w:val="none" w:sz="0" w:space="0" w:color="auto"/>
            <w:right w:val="none" w:sz="0" w:space="0" w:color="auto"/>
          </w:divBdr>
          <w:divsChild>
            <w:div w:id="1548758421">
              <w:marLeft w:val="0"/>
              <w:marRight w:val="0"/>
              <w:marTop w:val="0"/>
              <w:marBottom w:val="0"/>
              <w:divBdr>
                <w:top w:val="none" w:sz="0" w:space="0" w:color="auto"/>
                <w:left w:val="none" w:sz="0" w:space="0" w:color="auto"/>
                <w:bottom w:val="none" w:sz="0" w:space="0" w:color="auto"/>
                <w:right w:val="none" w:sz="0" w:space="0" w:color="auto"/>
              </w:divBdr>
              <w:divsChild>
                <w:div w:id="286351743">
                  <w:marLeft w:val="0"/>
                  <w:marRight w:val="0"/>
                  <w:marTop w:val="0"/>
                  <w:marBottom w:val="0"/>
                  <w:divBdr>
                    <w:top w:val="none" w:sz="0" w:space="0" w:color="auto"/>
                    <w:left w:val="none" w:sz="0" w:space="0" w:color="auto"/>
                    <w:bottom w:val="none" w:sz="0" w:space="0" w:color="auto"/>
                    <w:right w:val="none" w:sz="0" w:space="0" w:color="auto"/>
                  </w:divBdr>
                  <w:divsChild>
                    <w:div w:id="393546836">
                      <w:marLeft w:val="-225"/>
                      <w:marRight w:val="-225"/>
                      <w:marTop w:val="0"/>
                      <w:marBottom w:val="0"/>
                      <w:divBdr>
                        <w:top w:val="none" w:sz="0" w:space="0" w:color="auto"/>
                        <w:left w:val="none" w:sz="0" w:space="0" w:color="auto"/>
                        <w:bottom w:val="none" w:sz="0" w:space="0" w:color="auto"/>
                        <w:right w:val="none" w:sz="0" w:space="0" w:color="auto"/>
                      </w:divBdr>
                      <w:divsChild>
                        <w:div w:id="1583373162">
                          <w:marLeft w:val="0"/>
                          <w:marRight w:val="0"/>
                          <w:marTop w:val="0"/>
                          <w:marBottom w:val="0"/>
                          <w:divBdr>
                            <w:top w:val="none" w:sz="0" w:space="0" w:color="auto"/>
                            <w:left w:val="none" w:sz="0" w:space="0" w:color="auto"/>
                            <w:bottom w:val="none" w:sz="0" w:space="0" w:color="auto"/>
                            <w:right w:val="none" w:sz="0" w:space="0" w:color="auto"/>
                          </w:divBdr>
                          <w:divsChild>
                            <w:div w:id="1459910874">
                              <w:marLeft w:val="0"/>
                              <w:marRight w:val="0"/>
                              <w:marTop w:val="0"/>
                              <w:marBottom w:val="0"/>
                              <w:divBdr>
                                <w:top w:val="none" w:sz="0" w:space="0" w:color="auto"/>
                                <w:left w:val="none" w:sz="0" w:space="0" w:color="auto"/>
                                <w:bottom w:val="none" w:sz="0" w:space="0" w:color="auto"/>
                                <w:right w:val="none" w:sz="0" w:space="0" w:color="auto"/>
                              </w:divBdr>
                              <w:divsChild>
                                <w:div w:id="1233812217">
                                  <w:marLeft w:val="0"/>
                                  <w:marRight w:val="0"/>
                                  <w:marTop w:val="0"/>
                                  <w:marBottom w:val="0"/>
                                  <w:divBdr>
                                    <w:top w:val="none" w:sz="0" w:space="0" w:color="auto"/>
                                    <w:left w:val="none" w:sz="0" w:space="0" w:color="auto"/>
                                    <w:bottom w:val="none" w:sz="0" w:space="0" w:color="auto"/>
                                    <w:right w:val="none" w:sz="0" w:space="0" w:color="auto"/>
                                  </w:divBdr>
                                  <w:divsChild>
                                    <w:div w:id="343671777">
                                      <w:marLeft w:val="0"/>
                                      <w:marRight w:val="0"/>
                                      <w:marTop w:val="0"/>
                                      <w:marBottom w:val="0"/>
                                      <w:divBdr>
                                        <w:top w:val="none" w:sz="0" w:space="0" w:color="auto"/>
                                        <w:left w:val="none" w:sz="0" w:space="0" w:color="auto"/>
                                        <w:bottom w:val="none" w:sz="0" w:space="0" w:color="auto"/>
                                        <w:right w:val="none" w:sz="0" w:space="0" w:color="auto"/>
                                      </w:divBdr>
                                      <w:divsChild>
                                        <w:div w:id="1852334928">
                                          <w:marLeft w:val="0"/>
                                          <w:marRight w:val="0"/>
                                          <w:marTop w:val="0"/>
                                          <w:marBottom w:val="0"/>
                                          <w:divBdr>
                                            <w:top w:val="none" w:sz="0" w:space="0" w:color="auto"/>
                                            <w:left w:val="none" w:sz="0" w:space="0" w:color="auto"/>
                                            <w:bottom w:val="none" w:sz="0" w:space="0" w:color="auto"/>
                                            <w:right w:val="none" w:sz="0" w:space="0" w:color="auto"/>
                                          </w:divBdr>
                                          <w:divsChild>
                                            <w:div w:id="1406998622">
                                              <w:marLeft w:val="0"/>
                                              <w:marRight w:val="0"/>
                                              <w:marTop w:val="0"/>
                                              <w:marBottom w:val="0"/>
                                              <w:divBdr>
                                                <w:top w:val="none" w:sz="0" w:space="0" w:color="auto"/>
                                                <w:left w:val="none" w:sz="0" w:space="0" w:color="auto"/>
                                                <w:bottom w:val="none" w:sz="0" w:space="0" w:color="auto"/>
                                                <w:right w:val="none" w:sz="0" w:space="0" w:color="auto"/>
                                              </w:divBdr>
                                              <w:divsChild>
                                                <w:div w:id="128398889">
                                                  <w:marLeft w:val="0"/>
                                                  <w:marRight w:val="0"/>
                                                  <w:marTop w:val="0"/>
                                                  <w:marBottom w:val="0"/>
                                                  <w:divBdr>
                                                    <w:top w:val="none" w:sz="0" w:space="0" w:color="auto"/>
                                                    <w:left w:val="none" w:sz="0" w:space="0" w:color="auto"/>
                                                    <w:bottom w:val="none" w:sz="0" w:space="0" w:color="auto"/>
                                                    <w:right w:val="none" w:sz="0" w:space="0" w:color="auto"/>
                                                  </w:divBdr>
                                                  <w:divsChild>
                                                    <w:div w:id="1810711250">
                                                      <w:marLeft w:val="0"/>
                                                      <w:marRight w:val="0"/>
                                                      <w:marTop w:val="0"/>
                                                      <w:marBottom w:val="0"/>
                                                      <w:divBdr>
                                                        <w:top w:val="none" w:sz="0" w:space="0" w:color="auto"/>
                                                        <w:left w:val="none" w:sz="0" w:space="0" w:color="auto"/>
                                                        <w:bottom w:val="none" w:sz="0" w:space="0" w:color="auto"/>
                                                        <w:right w:val="none" w:sz="0" w:space="0" w:color="auto"/>
                                                      </w:divBdr>
                                                      <w:divsChild>
                                                        <w:div w:id="20804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8281767">
      <w:bodyDiv w:val="1"/>
      <w:marLeft w:val="0"/>
      <w:marRight w:val="0"/>
      <w:marTop w:val="0"/>
      <w:marBottom w:val="0"/>
      <w:divBdr>
        <w:top w:val="none" w:sz="0" w:space="0" w:color="auto"/>
        <w:left w:val="none" w:sz="0" w:space="0" w:color="auto"/>
        <w:bottom w:val="none" w:sz="0" w:space="0" w:color="auto"/>
        <w:right w:val="none" w:sz="0" w:space="0" w:color="auto"/>
      </w:divBdr>
    </w:div>
    <w:div w:id="2119064963">
      <w:bodyDiv w:val="1"/>
      <w:marLeft w:val="0"/>
      <w:marRight w:val="0"/>
      <w:marTop w:val="0"/>
      <w:marBottom w:val="0"/>
      <w:divBdr>
        <w:top w:val="none" w:sz="0" w:space="0" w:color="auto"/>
        <w:left w:val="none" w:sz="0" w:space="0" w:color="auto"/>
        <w:bottom w:val="none" w:sz="0" w:space="0" w:color="auto"/>
        <w:right w:val="none" w:sz="0" w:space="0" w:color="auto"/>
      </w:divBdr>
      <w:divsChild>
        <w:div w:id="315501708">
          <w:marLeft w:val="0"/>
          <w:marRight w:val="0"/>
          <w:marTop w:val="0"/>
          <w:marBottom w:val="0"/>
          <w:divBdr>
            <w:top w:val="none" w:sz="0" w:space="0" w:color="auto"/>
            <w:left w:val="none" w:sz="0" w:space="0" w:color="auto"/>
            <w:bottom w:val="none" w:sz="0" w:space="0" w:color="auto"/>
            <w:right w:val="none" w:sz="0" w:space="0" w:color="auto"/>
          </w:divBdr>
          <w:divsChild>
            <w:div w:id="414060405">
              <w:marLeft w:val="0"/>
              <w:marRight w:val="0"/>
              <w:marTop w:val="0"/>
              <w:marBottom w:val="0"/>
              <w:divBdr>
                <w:top w:val="none" w:sz="0" w:space="0" w:color="auto"/>
                <w:left w:val="none" w:sz="0" w:space="0" w:color="auto"/>
                <w:bottom w:val="none" w:sz="0" w:space="0" w:color="auto"/>
                <w:right w:val="none" w:sz="0" w:space="0" w:color="auto"/>
              </w:divBdr>
              <w:divsChild>
                <w:div w:id="1543441906">
                  <w:marLeft w:val="0"/>
                  <w:marRight w:val="0"/>
                  <w:marTop w:val="0"/>
                  <w:marBottom w:val="0"/>
                  <w:divBdr>
                    <w:top w:val="none" w:sz="0" w:space="0" w:color="auto"/>
                    <w:left w:val="none" w:sz="0" w:space="0" w:color="auto"/>
                    <w:bottom w:val="none" w:sz="0" w:space="0" w:color="auto"/>
                    <w:right w:val="none" w:sz="0" w:space="0" w:color="auto"/>
                  </w:divBdr>
                  <w:divsChild>
                    <w:div w:id="1538809641">
                      <w:marLeft w:val="-150"/>
                      <w:marRight w:val="-150"/>
                      <w:marTop w:val="0"/>
                      <w:marBottom w:val="0"/>
                      <w:divBdr>
                        <w:top w:val="none" w:sz="0" w:space="0" w:color="auto"/>
                        <w:left w:val="none" w:sz="0" w:space="0" w:color="auto"/>
                        <w:bottom w:val="none" w:sz="0" w:space="0" w:color="auto"/>
                        <w:right w:val="none" w:sz="0" w:space="0" w:color="auto"/>
                      </w:divBdr>
                      <w:divsChild>
                        <w:div w:id="295451471">
                          <w:marLeft w:val="0"/>
                          <w:marRight w:val="0"/>
                          <w:marTop w:val="0"/>
                          <w:marBottom w:val="0"/>
                          <w:divBdr>
                            <w:top w:val="none" w:sz="0" w:space="0" w:color="auto"/>
                            <w:left w:val="none" w:sz="0" w:space="0" w:color="auto"/>
                            <w:bottom w:val="none" w:sz="0" w:space="0" w:color="auto"/>
                            <w:right w:val="none" w:sz="0" w:space="0" w:color="auto"/>
                          </w:divBdr>
                          <w:divsChild>
                            <w:div w:id="432210417">
                              <w:marLeft w:val="0"/>
                              <w:marRight w:val="0"/>
                              <w:marTop w:val="0"/>
                              <w:marBottom w:val="0"/>
                              <w:divBdr>
                                <w:top w:val="none" w:sz="0" w:space="0" w:color="auto"/>
                                <w:left w:val="none" w:sz="0" w:space="0" w:color="auto"/>
                                <w:bottom w:val="none" w:sz="0" w:space="0" w:color="auto"/>
                                <w:right w:val="none" w:sz="0" w:space="0" w:color="auto"/>
                              </w:divBdr>
                              <w:divsChild>
                                <w:div w:id="209415817">
                                  <w:marLeft w:val="0"/>
                                  <w:marRight w:val="0"/>
                                  <w:marTop w:val="0"/>
                                  <w:marBottom w:val="750"/>
                                  <w:divBdr>
                                    <w:top w:val="none" w:sz="0" w:space="0" w:color="auto"/>
                                    <w:left w:val="none" w:sz="0" w:space="0" w:color="auto"/>
                                    <w:bottom w:val="none" w:sz="0" w:space="0" w:color="auto"/>
                                    <w:right w:val="none" w:sz="0" w:space="0" w:color="auto"/>
                                  </w:divBdr>
                                  <w:divsChild>
                                    <w:div w:id="1092552811">
                                      <w:marLeft w:val="0"/>
                                      <w:marRight w:val="0"/>
                                      <w:marTop w:val="0"/>
                                      <w:marBottom w:val="0"/>
                                      <w:divBdr>
                                        <w:top w:val="none" w:sz="0" w:space="0" w:color="auto"/>
                                        <w:left w:val="none" w:sz="0" w:space="0" w:color="auto"/>
                                        <w:bottom w:val="none" w:sz="0" w:space="0" w:color="auto"/>
                                        <w:right w:val="none" w:sz="0" w:space="0" w:color="auto"/>
                                      </w:divBdr>
                                      <w:divsChild>
                                        <w:div w:id="2078898113">
                                          <w:marLeft w:val="-225"/>
                                          <w:marRight w:val="-225"/>
                                          <w:marTop w:val="0"/>
                                          <w:marBottom w:val="0"/>
                                          <w:divBdr>
                                            <w:top w:val="none" w:sz="0" w:space="0" w:color="auto"/>
                                            <w:left w:val="none" w:sz="0" w:space="0" w:color="auto"/>
                                            <w:bottom w:val="none" w:sz="0" w:space="0" w:color="auto"/>
                                            <w:right w:val="none" w:sz="0" w:space="0" w:color="auto"/>
                                          </w:divBdr>
                                          <w:divsChild>
                                            <w:div w:id="1990551596">
                                              <w:marLeft w:val="0"/>
                                              <w:marRight w:val="0"/>
                                              <w:marTop w:val="0"/>
                                              <w:marBottom w:val="0"/>
                                              <w:divBdr>
                                                <w:top w:val="none" w:sz="0" w:space="0" w:color="auto"/>
                                                <w:left w:val="none" w:sz="0" w:space="0" w:color="auto"/>
                                                <w:bottom w:val="none" w:sz="0" w:space="0" w:color="auto"/>
                                                <w:right w:val="none" w:sz="0" w:space="0" w:color="auto"/>
                                              </w:divBdr>
                                              <w:divsChild>
                                                <w:div w:id="13461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athoragroup-my.sharepoint.com/personal/bruno_peelman_athora_com/Documents/www.athora.com/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eur04.safelinks.protection.outlook.com/?url=http%3A%2F%2Fwww.athoragreatbrugesmarathon.com%2F&amp;data=05%7C01%7Cbruno.peelman%40athora.com%7Ccc7fa065dbe441f5ccdc08dbca5e3d0f%7C04ed3d40bfc547a7b83d0e51a0dff75d%7C0%7C0%7C638326278342986094%7CUnknown%7CTWFpbGZsb3d8eyJWIjoiMC4wLjAwMDAiLCJQIjoiV2luMzIiLCJBTiI6Ik1haWwiLCJXVCI6Mn0%3D%7C3000%7C%7C%7C&amp;sdata=Y6mr4cBKA7UaFsu%2FWFLIIb6hq2fiNXhY0eQOmhOTM38%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4.png@01D9FC56.2E4681E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3.png@01D9FC56.2E4681E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8EA973B823645832C9C9DA7967BAE" ma:contentTypeVersion="12" ma:contentTypeDescription="Create a new document." ma:contentTypeScope="" ma:versionID="d1eaf8dc7aae54a59ac1a5002cc2e367">
  <xsd:schema xmlns:xsd="http://www.w3.org/2001/XMLSchema" xmlns:xs="http://www.w3.org/2001/XMLSchema" xmlns:p="http://schemas.microsoft.com/office/2006/metadata/properties" xmlns:ns3="6c553fa9-89dd-4c4c-883e-eaf53838bc59" xmlns:ns4="fac3fd15-ffec-4cec-9d91-471fe92101ff" targetNamespace="http://schemas.microsoft.com/office/2006/metadata/properties" ma:root="true" ma:fieldsID="247895bfd11d3f726037e7a8e79fc39d" ns3:_="" ns4:_="">
    <xsd:import namespace="6c553fa9-89dd-4c4c-883e-eaf53838bc59"/>
    <xsd:import namespace="fac3fd15-ffec-4cec-9d91-471fe92101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53fa9-89dd-4c4c-883e-eaf53838b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3fd15-ffec-4cec-9d91-471fe92101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3413B-741A-4F3C-9DF4-41E3124FA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53fa9-89dd-4c4c-883e-eaf53838bc59"/>
    <ds:schemaRef ds:uri="fac3fd15-ffec-4cec-9d91-471fe9210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51B8EF-85B2-4C8C-B081-5CB2299C3ECB}">
  <ds:schemaRefs>
    <ds:schemaRef ds:uri="http://schemas.openxmlformats.org/officeDocument/2006/bibliography"/>
  </ds:schemaRefs>
</ds:datastoreItem>
</file>

<file path=customXml/itemProps3.xml><?xml version="1.0" encoding="utf-8"?>
<ds:datastoreItem xmlns:ds="http://schemas.openxmlformats.org/officeDocument/2006/customXml" ds:itemID="{3A0EEB66-C7C4-4907-8B89-00DC8B7512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EAE925-C77C-41CE-B370-C5059F2E1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4908</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Aegon Ireland</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Carolan</dc:creator>
  <cp:keywords/>
  <dc:description/>
  <cp:lastModifiedBy>Bruno Peelman</cp:lastModifiedBy>
  <cp:revision>10</cp:revision>
  <cp:lastPrinted>2020-02-19T08:24:00Z</cp:lastPrinted>
  <dcterms:created xsi:type="dcterms:W3CDTF">2023-10-11T14:15:00Z</dcterms:created>
  <dcterms:modified xsi:type="dcterms:W3CDTF">2023-10-12T09:32:00Z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0x0101001F18EA973B823645832C9C9DA7967BAE</vt:lpwstr>
  </property>
  <property fmtid="{D5CDD505-2E9C-101B-9397-08002B2CF9AE}" pid="4" name="_NewReviewCycle">
    <vt:lpwstr/>
  </property>
  <property fmtid="{D5CDD505-2E9C-101B-9397-08002B2CF9AE}" pid="10" name="MSIP_Label_4dcd183e-8b32-4ed9-92e3-eed8a676e6e6_Enabled">
    <vt:lpwstr>true</vt:lpwstr>
  </property>
  <property fmtid="{D5CDD505-2E9C-101B-9397-08002B2CF9AE}" pid="11" name="MSIP_Label_4dcd183e-8b32-4ed9-92e3-eed8a676e6e6_SetDate">
    <vt:lpwstr>2022-02-24T13:50:16Z</vt:lpwstr>
  </property>
  <property fmtid="{D5CDD505-2E9C-101B-9397-08002B2CF9AE}" pid="12" name="MSIP_Label_4dcd183e-8b32-4ed9-92e3-eed8a676e6e6_Method">
    <vt:lpwstr>Standard</vt:lpwstr>
  </property>
  <property fmtid="{D5CDD505-2E9C-101B-9397-08002B2CF9AE}" pid="13" name="MSIP_Label_4dcd183e-8b32-4ed9-92e3-eed8a676e6e6_Name">
    <vt:lpwstr>Internal Use Only</vt:lpwstr>
  </property>
  <property fmtid="{D5CDD505-2E9C-101B-9397-08002B2CF9AE}" pid="14" name="MSIP_Label_4dcd183e-8b32-4ed9-92e3-eed8a676e6e6_SiteId">
    <vt:lpwstr>04ed3d40-bfc5-47a7-b83d-0e51a0dff75d</vt:lpwstr>
  </property>
  <property fmtid="{D5CDD505-2E9C-101B-9397-08002B2CF9AE}" pid="15" name="MSIP_Label_4dcd183e-8b32-4ed9-92e3-eed8a676e6e6_ActionId">
    <vt:lpwstr>e5ecdae7-0a7e-4062-a101-6bfbf9a1f7ec</vt:lpwstr>
  </property>
  <property fmtid="{D5CDD505-2E9C-101B-9397-08002B2CF9AE}" pid="16" name="MSIP_Label_4dcd183e-8b32-4ed9-92e3-eed8a676e6e6_ContentBits">
    <vt:lpwstr>0</vt:lpwstr>
  </property>
</Properties>
</file>